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472B" w14:textId="77777777" w:rsidR="0012456D" w:rsidRDefault="0012456D">
      <w:pPr>
        <w:spacing w:before="480" w:after="160"/>
        <w:jc w:val="center"/>
        <w:rPr>
          <w:b/>
          <w:bCs/>
          <w:color w:val="000000" w:themeColor="text1"/>
          <w:sz w:val="36"/>
          <w:szCs w:val="36"/>
        </w:rPr>
      </w:pPr>
    </w:p>
    <w:p w14:paraId="2DD64B4A" w14:textId="23E3B64D" w:rsidR="00D95089" w:rsidRPr="0012456D" w:rsidRDefault="00000000">
      <w:pPr>
        <w:spacing w:before="480" w:after="160"/>
        <w:jc w:val="center"/>
        <w:rPr>
          <w:color w:val="000000" w:themeColor="text1"/>
        </w:rPr>
      </w:pPr>
      <w:r w:rsidRPr="0012456D">
        <w:rPr>
          <w:b/>
          <w:bCs/>
          <w:color w:val="000000" w:themeColor="text1"/>
          <w:sz w:val="36"/>
          <w:szCs w:val="36"/>
        </w:rPr>
        <w:t>KARADENİZ TEKNİK ÜNİVERSİTESİ</w:t>
      </w:r>
    </w:p>
    <w:p w14:paraId="11131A98" w14:textId="77777777" w:rsidR="00D95089" w:rsidRPr="0012456D" w:rsidRDefault="00000000">
      <w:pPr>
        <w:spacing w:before="80" w:after="80"/>
        <w:jc w:val="center"/>
        <w:rPr>
          <w:color w:val="000000" w:themeColor="text1"/>
        </w:rPr>
      </w:pPr>
      <w:r w:rsidRPr="0012456D">
        <w:rPr>
          <w:b/>
          <w:bCs/>
          <w:color w:val="000000" w:themeColor="text1"/>
          <w:sz w:val="28"/>
          <w:szCs w:val="28"/>
        </w:rPr>
        <w:t>İKTİSADİ VE İDARİ BİLİMLER FAKÜLTESİ</w:t>
      </w:r>
    </w:p>
    <w:p w14:paraId="24F0025A" w14:textId="77777777" w:rsidR="00D95089" w:rsidRDefault="00000000">
      <w:pPr>
        <w:spacing w:before="80" w:after="80"/>
        <w:jc w:val="center"/>
        <w:rPr>
          <w:b/>
          <w:bCs/>
          <w:color w:val="000000" w:themeColor="text1"/>
          <w:sz w:val="28"/>
          <w:szCs w:val="28"/>
        </w:rPr>
      </w:pPr>
      <w:r w:rsidRPr="0012456D">
        <w:rPr>
          <w:b/>
          <w:bCs/>
          <w:color w:val="000000" w:themeColor="text1"/>
          <w:sz w:val="28"/>
          <w:szCs w:val="28"/>
        </w:rPr>
        <w:t>ÇALIŞMA EKONOMİSİ VE ENDÜSTRİ İLİŞKİLERİ BÖLÜMÜ</w:t>
      </w:r>
    </w:p>
    <w:p w14:paraId="68B76431" w14:textId="77777777" w:rsidR="0012456D" w:rsidRDefault="0012456D">
      <w:pPr>
        <w:spacing w:before="80" w:after="80"/>
        <w:jc w:val="center"/>
        <w:rPr>
          <w:b/>
          <w:bCs/>
          <w:color w:val="000000" w:themeColor="text1"/>
          <w:sz w:val="28"/>
          <w:szCs w:val="28"/>
        </w:rPr>
      </w:pPr>
    </w:p>
    <w:p w14:paraId="2F1336E2" w14:textId="77777777" w:rsidR="0012456D" w:rsidRDefault="0012456D">
      <w:pPr>
        <w:spacing w:before="80" w:after="80"/>
        <w:jc w:val="center"/>
        <w:rPr>
          <w:b/>
          <w:bCs/>
          <w:color w:val="000000" w:themeColor="text1"/>
          <w:sz w:val="28"/>
          <w:szCs w:val="28"/>
        </w:rPr>
      </w:pPr>
    </w:p>
    <w:p w14:paraId="558C7B28" w14:textId="77777777" w:rsidR="0012456D" w:rsidRDefault="0012456D">
      <w:pPr>
        <w:spacing w:before="80" w:after="80"/>
        <w:jc w:val="center"/>
        <w:rPr>
          <w:b/>
          <w:bCs/>
          <w:color w:val="000000" w:themeColor="text1"/>
          <w:sz w:val="28"/>
          <w:szCs w:val="28"/>
        </w:rPr>
      </w:pPr>
    </w:p>
    <w:p w14:paraId="67DF2DFD" w14:textId="77777777" w:rsidR="0012456D" w:rsidRDefault="0012456D">
      <w:pPr>
        <w:spacing w:before="80" w:after="80"/>
        <w:jc w:val="center"/>
        <w:rPr>
          <w:b/>
          <w:bCs/>
          <w:color w:val="000000" w:themeColor="text1"/>
          <w:sz w:val="28"/>
          <w:szCs w:val="28"/>
        </w:rPr>
      </w:pPr>
    </w:p>
    <w:p w14:paraId="6BA0BC2D" w14:textId="77777777" w:rsidR="0012456D" w:rsidRDefault="0012456D">
      <w:pPr>
        <w:spacing w:before="80" w:after="80"/>
        <w:jc w:val="center"/>
        <w:rPr>
          <w:b/>
          <w:bCs/>
          <w:color w:val="000000" w:themeColor="text1"/>
          <w:sz w:val="28"/>
          <w:szCs w:val="28"/>
        </w:rPr>
      </w:pPr>
    </w:p>
    <w:p w14:paraId="4F5956C8" w14:textId="77777777" w:rsidR="0012456D" w:rsidRDefault="0012456D">
      <w:pPr>
        <w:spacing w:before="80" w:after="80"/>
        <w:jc w:val="center"/>
        <w:rPr>
          <w:b/>
          <w:bCs/>
          <w:color w:val="000000" w:themeColor="text1"/>
          <w:sz w:val="28"/>
          <w:szCs w:val="28"/>
        </w:rPr>
      </w:pPr>
    </w:p>
    <w:p w14:paraId="3E9C9F68" w14:textId="77777777" w:rsidR="0012456D" w:rsidRPr="0012456D" w:rsidRDefault="0012456D">
      <w:pPr>
        <w:spacing w:before="80" w:after="80"/>
        <w:jc w:val="center"/>
        <w:rPr>
          <w:color w:val="000000" w:themeColor="text1"/>
        </w:rPr>
      </w:pPr>
    </w:p>
    <w:p w14:paraId="6F73AB3A" w14:textId="77777777" w:rsidR="0012456D" w:rsidRDefault="0012456D">
      <w:pPr>
        <w:pBdr>
          <w:top w:val="single" w:sz="6" w:space="4" w:color="1A4E8C"/>
          <w:bottom w:val="single" w:sz="6" w:space="4" w:color="1A4E8C"/>
        </w:pBdr>
        <w:spacing w:before="600" w:after="600"/>
        <w:jc w:val="center"/>
        <w:rPr>
          <w:b/>
          <w:bCs/>
          <w:color w:val="000000" w:themeColor="text1"/>
          <w:sz w:val="40"/>
          <w:szCs w:val="40"/>
        </w:rPr>
      </w:pPr>
    </w:p>
    <w:p w14:paraId="2696F4F6" w14:textId="0E5F0C9D" w:rsidR="00D95089" w:rsidRDefault="00000000">
      <w:pPr>
        <w:pBdr>
          <w:top w:val="single" w:sz="6" w:space="4" w:color="1A4E8C"/>
          <w:bottom w:val="single" w:sz="6" w:space="4" w:color="1A4E8C"/>
        </w:pBdr>
        <w:spacing w:before="600" w:after="600"/>
        <w:jc w:val="center"/>
        <w:rPr>
          <w:b/>
          <w:bCs/>
          <w:color w:val="000000" w:themeColor="text1"/>
          <w:sz w:val="40"/>
          <w:szCs w:val="40"/>
        </w:rPr>
      </w:pPr>
      <w:r w:rsidRPr="0012456D">
        <w:rPr>
          <w:b/>
          <w:bCs/>
          <w:color w:val="000000" w:themeColor="text1"/>
          <w:sz w:val="40"/>
          <w:szCs w:val="40"/>
        </w:rPr>
        <w:t>BİTİRME TEZİ HAZIRLAMA USUL VE ESASLARI</w:t>
      </w:r>
    </w:p>
    <w:p w14:paraId="5014A7C7" w14:textId="77777777" w:rsidR="0012456D" w:rsidRPr="0012456D" w:rsidRDefault="0012456D">
      <w:pPr>
        <w:pBdr>
          <w:top w:val="single" w:sz="6" w:space="4" w:color="1A4E8C"/>
          <w:bottom w:val="single" w:sz="6" w:space="4" w:color="1A4E8C"/>
        </w:pBdr>
        <w:spacing w:before="600" w:after="600"/>
        <w:jc w:val="center"/>
        <w:rPr>
          <w:color w:val="000000" w:themeColor="text1"/>
        </w:rPr>
      </w:pPr>
    </w:p>
    <w:p w14:paraId="08405909" w14:textId="3BBD6582" w:rsidR="00D95089" w:rsidRPr="0012456D" w:rsidRDefault="0012456D">
      <w:pPr>
        <w:spacing w:before="480"/>
        <w:jc w:val="center"/>
        <w:rPr>
          <w:color w:val="000000" w:themeColor="text1"/>
        </w:rPr>
      </w:pPr>
      <w:r>
        <w:rPr>
          <w:color w:val="000000" w:themeColor="text1"/>
          <w:sz w:val="28"/>
          <w:szCs w:val="28"/>
        </w:rPr>
        <w:t>C</w:t>
      </w:r>
      <w:r w:rsidR="00000000" w:rsidRPr="0012456D">
        <w:rPr>
          <w:color w:val="000000" w:themeColor="text1"/>
          <w:sz w:val="28"/>
          <w:szCs w:val="28"/>
        </w:rPr>
        <w:t>E</w:t>
      </w:r>
      <w:r>
        <w:rPr>
          <w:color w:val="000000" w:themeColor="text1"/>
          <w:sz w:val="28"/>
          <w:szCs w:val="28"/>
        </w:rPr>
        <w:t xml:space="preserve">K </w:t>
      </w:r>
      <w:r w:rsidR="00000000" w:rsidRPr="0012456D">
        <w:rPr>
          <w:color w:val="000000" w:themeColor="text1"/>
          <w:sz w:val="28"/>
          <w:szCs w:val="28"/>
        </w:rPr>
        <w:t>4000 – BİTİRME TEZİ</w:t>
      </w:r>
    </w:p>
    <w:p w14:paraId="55859222" w14:textId="77777777" w:rsidR="0012456D" w:rsidRDefault="0012456D">
      <w:pPr>
        <w:spacing w:before="1200"/>
        <w:jc w:val="center"/>
        <w:rPr>
          <w:color w:val="000000" w:themeColor="text1"/>
          <w:sz w:val="26"/>
          <w:szCs w:val="26"/>
        </w:rPr>
      </w:pPr>
    </w:p>
    <w:p w14:paraId="27A475AE" w14:textId="48FAB885" w:rsidR="00D95089" w:rsidRPr="0012456D" w:rsidRDefault="00000000">
      <w:pPr>
        <w:spacing w:before="1200"/>
        <w:jc w:val="center"/>
        <w:rPr>
          <w:color w:val="000000" w:themeColor="text1"/>
        </w:rPr>
      </w:pPr>
      <w:r w:rsidRPr="0012456D">
        <w:rPr>
          <w:color w:val="000000" w:themeColor="text1"/>
          <w:sz w:val="26"/>
          <w:szCs w:val="26"/>
        </w:rPr>
        <w:t>202</w:t>
      </w:r>
      <w:r w:rsidR="0012456D">
        <w:rPr>
          <w:color w:val="000000" w:themeColor="text1"/>
          <w:sz w:val="26"/>
          <w:szCs w:val="26"/>
        </w:rPr>
        <w:t>5</w:t>
      </w:r>
      <w:r w:rsidRPr="0012456D">
        <w:rPr>
          <w:color w:val="000000" w:themeColor="text1"/>
          <w:sz w:val="26"/>
          <w:szCs w:val="26"/>
        </w:rPr>
        <w:t xml:space="preserve"> – TRABZON</w:t>
      </w:r>
    </w:p>
    <w:p w14:paraId="6B434BA8" w14:textId="77777777" w:rsidR="00D95089" w:rsidRPr="0012456D" w:rsidRDefault="00000000">
      <w:pPr>
        <w:rPr>
          <w:color w:val="000000" w:themeColor="text1"/>
        </w:rPr>
      </w:pPr>
      <w:r w:rsidRPr="0012456D">
        <w:rPr>
          <w:color w:val="000000" w:themeColor="text1"/>
        </w:rPr>
        <w:br w:type="page"/>
      </w:r>
    </w:p>
    <w:p w14:paraId="0FBA55C2" w14:textId="46474ABD" w:rsidR="00D95089" w:rsidRPr="0012456D" w:rsidRDefault="0012456D">
      <w:pPr>
        <w:pStyle w:val="Balk1"/>
        <w:spacing w:before="240" w:after="160"/>
        <w:rPr>
          <w:color w:val="000000" w:themeColor="text1"/>
        </w:rPr>
      </w:pPr>
      <w:r>
        <w:rPr>
          <w:color w:val="000000" w:themeColor="text1"/>
        </w:rPr>
        <w:lastRenderedPageBreak/>
        <w:t xml:space="preserve">CEK </w:t>
      </w:r>
      <w:r w:rsidR="00000000" w:rsidRPr="0012456D">
        <w:rPr>
          <w:color w:val="000000" w:themeColor="text1"/>
        </w:rPr>
        <w:t>4000 BİTİRME TEZİ HAZIRLAMA USUL VE ESASLARI</w:t>
      </w:r>
    </w:p>
    <w:p w14:paraId="7A78B257" w14:textId="77777777" w:rsidR="00D95089" w:rsidRPr="0012456D" w:rsidRDefault="00000000">
      <w:pPr>
        <w:spacing w:before="80" w:after="140"/>
        <w:ind w:left="720" w:hanging="360"/>
        <w:jc w:val="both"/>
        <w:rPr>
          <w:color w:val="000000" w:themeColor="text1"/>
        </w:rPr>
      </w:pPr>
      <w:r w:rsidRPr="0012456D">
        <w:rPr>
          <w:b/>
          <w:bCs/>
          <w:color w:val="000000" w:themeColor="text1"/>
        </w:rPr>
        <w:t xml:space="preserve">1. </w:t>
      </w:r>
      <w:r w:rsidRPr="0012456D">
        <w:rPr>
          <w:color w:val="000000" w:themeColor="text1"/>
        </w:rPr>
        <w:t>Son sınıf öğrencileri, lisans eğitimleri süresince almış oldukları teorik ve uygulamalı derslerin bütünleşik bir çıktısı niteliğindeki 'Bitirme Tezi' dersi kapsamında bağımsız bir araştırma çalışması (bilimsel makale taslağı, araştırma raporu, hukuki-normatif analiz, vaka incelemesi vb.) hazırlar.</w:t>
      </w:r>
    </w:p>
    <w:p w14:paraId="035E9CA9" w14:textId="403FC6B3" w:rsidR="00D95089" w:rsidRPr="0012456D" w:rsidRDefault="00000000">
      <w:pPr>
        <w:spacing w:before="80" w:after="140"/>
        <w:ind w:left="720" w:hanging="360"/>
        <w:jc w:val="both"/>
        <w:rPr>
          <w:color w:val="000000" w:themeColor="text1"/>
        </w:rPr>
      </w:pPr>
      <w:r w:rsidRPr="0012456D">
        <w:rPr>
          <w:b/>
          <w:bCs/>
          <w:color w:val="000000" w:themeColor="text1"/>
        </w:rPr>
        <w:t xml:space="preserve">2. </w:t>
      </w:r>
      <w:r w:rsidRPr="0012456D">
        <w:rPr>
          <w:color w:val="000000" w:themeColor="text1"/>
        </w:rPr>
        <w:t>Bitirme tezinin amacı; öğrencilerin çalışma ekonomisi</w:t>
      </w:r>
      <w:r w:rsidR="0012456D">
        <w:rPr>
          <w:color w:val="000000" w:themeColor="text1"/>
        </w:rPr>
        <w:t xml:space="preserve">, </w:t>
      </w:r>
      <w:r w:rsidRPr="0012456D">
        <w:rPr>
          <w:color w:val="000000" w:themeColor="text1"/>
        </w:rPr>
        <w:t>endüstri ilişkileri,</w:t>
      </w:r>
      <w:r w:rsidR="0012456D">
        <w:rPr>
          <w:color w:val="000000" w:themeColor="text1"/>
        </w:rPr>
        <w:t xml:space="preserve"> sosyal </w:t>
      </w:r>
      <w:proofErr w:type="spellStart"/>
      <w:r w:rsidR="0012456D">
        <w:rPr>
          <w:color w:val="000000" w:themeColor="text1"/>
        </w:rPr>
        <w:t>politika,</w:t>
      </w:r>
      <w:proofErr w:type="spellEnd"/>
      <w:r w:rsidR="0012456D">
        <w:rPr>
          <w:color w:val="000000" w:themeColor="text1"/>
        </w:rPr>
        <w:t xml:space="preserve"> çalışma psikolojisi,</w:t>
      </w:r>
      <w:r w:rsidRPr="0012456D">
        <w:rPr>
          <w:color w:val="000000" w:themeColor="text1"/>
        </w:rPr>
        <w:t xml:space="preserve"> </w:t>
      </w:r>
      <w:r w:rsidR="0012456D">
        <w:rPr>
          <w:color w:val="000000" w:themeColor="text1"/>
        </w:rPr>
        <w:t xml:space="preserve">çalışma sosyolojisi, </w:t>
      </w:r>
      <w:r w:rsidRPr="0012456D">
        <w:rPr>
          <w:color w:val="000000" w:themeColor="text1"/>
        </w:rPr>
        <w:t>iş hukuku ve sosyal güvenlik hukuku</w:t>
      </w:r>
      <w:r w:rsidR="0012456D">
        <w:rPr>
          <w:color w:val="000000" w:themeColor="text1"/>
        </w:rPr>
        <w:t xml:space="preserve"> ile</w:t>
      </w:r>
      <w:r w:rsidRPr="0012456D">
        <w:rPr>
          <w:color w:val="000000" w:themeColor="text1"/>
        </w:rPr>
        <w:t xml:space="preserve"> ilgili </w:t>
      </w:r>
      <w:proofErr w:type="spellStart"/>
      <w:r w:rsidRPr="0012456D">
        <w:rPr>
          <w:color w:val="000000" w:themeColor="text1"/>
        </w:rPr>
        <w:t>disiplinlerarası</w:t>
      </w:r>
      <w:proofErr w:type="spellEnd"/>
      <w:r w:rsidRPr="0012456D">
        <w:rPr>
          <w:color w:val="000000" w:themeColor="text1"/>
        </w:rPr>
        <w:t xml:space="preserve"> alanlarda bağımsız araştırma yapabilme, akademik yazım kurallarına uygun biçimde çalışmalarını kaleme alma, elde ettikleri bulgu ve sonuçları jüri önünde sözlü olarak sunma ve savunma yeterliliklerini kazanmalarını sağlamaktır. Bu kapsamda dersin program öğrenme kazanımlarına katkısı aşağıdaki şekildedir:</w:t>
      </w:r>
    </w:p>
    <w:p w14:paraId="5FACA5D5" w14:textId="3995370F" w:rsidR="00D95089" w:rsidRPr="0012456D" w:rsidRDefault="00000000">
      <w:pPr>
        <w:spacing w:after="100"/>
        <w:ind w:left="900" w:hanging="360"/>
        <w:jc w:val="both"/>
        <w:rPr>
          <w:color w:val="000000" w:themeColor="text1"/>
        </w:rPr>
      </w:pPr>
      <w:r w:rsidRPr="0012456D">
        <w:rPr>
          <w:b/>
          <w:bCs/>
          <w:color w:val="000000" w:themeColor="text1"/>
        </w:rPr>
        <w:t xml:space="preserve">• </w:t>
      </w:r>
      <w:r w:rsidRPr="0012456D">
        <w:rPr>
          <w:color w:val="000000" w:themeColor="text1"/>
        </w:rPr>
        <w:t>PÖK</w:t>
      </w:r>
      <w:r w:rsidR="0012456D">
        <w:rPr>
          <w:color w:val="000000" w:themeColor="text1"/>
        </w:rPr>
        <w:t>4</w:t>
      </w:r>
      <w:r w:rsidRPr="0012456D">
        <w:rPr>
          <w:color w:val="000000" w:themeColor="text1"/>
        </w:rPr>
        <w:t xml:space="preserve"> (%</w:t>
      </w:r>
      <w:r w:rsidR="0012456D">
        <w:rPr>
          <w:color w:val="000000" w:themeColor="text1"/>
        </w:rPr>
        <w:t>5</w:t>
      </w:r>
      <w:r w:rsidRPr="0012456D">
        <w:rPr>
          <w:color w:val="000000" w:themeColor="text1"/>
        </w:rPr>
        <w:t xml:space="preserve">0): </w:t>
      </w:r>
      <w:r w:rsidR="0012456D">
        <w:rPr>
          <w:rFonts w:ascii="HurmeGeometricSans1" w:hAnsi="HurmeGeometricSans1"/>
          <w:color w:val="212529"/>
          <w:shd w:val="clear" w:color="auto" w:fill="F8F9FA"/>
        </w:rPr>
        <w:t>Alanı ile ilgili çalışmalarda ve sorunların çözümünde bireysel veya ekip üyesi olarak sorumluluk alabilirler.</w:t>
      </w:r>
      <w:r w:rsidR="0012456D">
        <w:rPr>
          <w:rFonts w:ascii="HurmeGeometricSans1" w:hAnsi="HurmeGeometricSans1"/>
          <w:color w:val="212529"/>
          <w:shd w:val="clear" w:color="auto" w:fill="F8F9FA"/>
        </w:rPr>
        <w:t xml:space="preserve"> </w:t>
      </w:r>
    </w:p>
    <w:p w14:paraId="44396EC0" w14:textId="3FCE8614" w:rsidR="00D95089" w:rsidRPr="0012456D" w:rsidRDefault="00000000" w:rsidP="0012456D">
      <w:pPr>
        <w:spacing w:after="100"/>
        <w:ind w:left="900" w:hanging="360"/>
        <w:jc w:val="both"/>
        <w:rPr>
          <w:color w:val="000000" w:themeColor="text1"/>
        </w:rPr>
      </w:pPr>
      <w:r w:rsidRPr="0012456D">
        <w:rPr>
          <w:b/>
          <w:bCs/>
          <w:color w:val="000000" w:themeColor="text1"/>
        </w:rPr>
        <w:t xml:space="preserve">• </w:t>
      </w:r>
      <w:r w:rsidRPr="0012456D">
        <w:rPr>
          <w:color w:val="000000" w:themeColor="text1"/>
        </w:rPr>
        <w:t>PÖK5 (%</w:t>
      </w:r>
      <w:r w:rsidR="0012456D">
        <w:rPr>
          <w:color w:val="000000" w:themeColor="text1"/>
        </w:rPr>
        <w:t>5</w:t>
      </w:r>
      <w:r w:rsidRPr="0012456D">
        <w:rPr>
          <w:color w:val="000000" w:themeColor="text1"/>
        </w:rPr>
        <w:t xml:space="preserve">0): </w:t>
      </w:r>
      <w:r w:rsidR="0012456D" w:rsidRPr="0012456D">
        <w:rPr>
          <w:color w:val="000000" w:themeColor="text1"/>
        </w:rPr>
        <w:t>Alanı ile ilgili bilgi ve düşüncelerini ilgili kişi ve kuruluşlara teknoloji destekli araçlarla yazılı ve sözlü bir şekilde sunabilirler.</w:t>
      </w:r>
    </w:p>
    <w:p w14:paraId="6A5A8D6B" w14:textId="1B65C269" w:rsidR="00D95089" w:rsidRPr="0012456D" w:rsidRDefault="00000000">
      <w:pPr>
        <w:spacing w:before="80" w:after="140"/>
        <w:ind w:left="720" w:hanging="360"/>
        <w:jc w:val="both"/>
        <w:rPr>
          <w:color w:val="000000" w:themeColor="text1"/>
        </w:rPr>
      </w:pPr>
      <w:r w:rsidRPr="0012456D">
        <w:rPr>
          <w:b/>
          <w:bCs/>
          <w:color w:val="000000" w:themeColor="text1"/>
        </w:rPr>
        <w:t xml:space="preserve">3. </w:t>
      </w:r>
      <w:r w:rsidRPr="0012456D">
        <w:rPr>
          <w:color w:val="000000" w:themeColor="text1"/>
        </w:rPr>
        <w:t xml:space="preserve">Bitirme tezi konuları, bölümün disiplin </w:t>
      </w:r>
      <w:proofErr w:type="spellStart"/>
      <w:r w:rsidRPr="0012456D">
        <w:rPr>
          <w:color w:val="000000" w:themeColor="text1"/>
        </w:rPr>
        <w:t xml:space="preserve">alanlarını </w:t>
      </w:r>
      <w:proofErr w:type="spellEnd"/>
      <w:r w:rsidRPr="0012456D">
        <w:rPr>
          <w:color w:val="000000" w:themeColor="text1"/>
        </w:rPr>
        <w:t xml:space="preserve">kapsamak üzere </w:t>
      </w:r>
      <w:r w:rsidR="0012456D">
        <w:rPr>
          <w:color w:val="000000" w:themeColor="text1"/>
        </w:rPr>
        <w:t>pek çok alandan seçilebilir</w:t>
      </w:r>
      <w:r w:rsidRPr="0012456D">
        <w:rPr>
          <w:color w:val="000000" w:themeColor="text1"/>
        </w:rPr>
        <w:t>. Konunun özgünlüğü ve güncelliği, tez değerlendirmesinde göz önünde bulundurulur.</w:t>
      </w:r>
    </w:p>
    <w:p w14:paraId="2EF041A0" w14:textId="4503A2CD" w:rsidR="00D95089" w:rsidRPr="0012456D" w:rsidRDefault="00000000">
      <w:pPr>
        <w:spacing w:before="80" w:after="140"/>
        <w:ind w:left="720" w:hanging="360"/>
        <w:jc w:val="both"/>
        <w:rPr>
          <w:color w:val="000000" w:themeColor="text1"/>
        </w:rPr>
      </w:pPr>
      <w:r w:rsidRPr="0012456D">
        <w:rPr>
          <w:b/>
          <w:bCs/>
          <w:color w:val="000000" w:themeColor="text1"/>
        </w:rPr>
        <w:t xml:space="preserve">4. </w:t>
      </w:r>
      <w:r w:rsidRPr="0012456D">
        <w:rPr>
          <w:color w:val="000000" w:themeColor="text1"/>
        </w:rPr>
        <w:t xml:space="preserve">Dönem boyunca ders, öğrenci ile danışman arasında ders programında belirtilen saatlerde düzenli görüşmeler biçiminde yürütülür. Öğrenci, tez sürecinde danışmanıyla </w:t>
      </w:r>
      <w:r w:rsidR="0012456D">
        <w:rPr>
          <w:color w:val="000000" w:themeColor="text1"/>
        </w:rPr>
        <w:t>sıklıkla</w:t>
      </w:r>
      <w:r w:rsidRPr="0012456D">
        <w:rPr>
          <w:color w:val="000000" w:themeColor="text1"/>
        </w:rPr>
        <w:t xml:space="preserve"> görüşme yapmak </w:t>
      </w:r>
      <w:r w:rsidR="0012456D">
        <w:rPr>
          <w:color w:val="000000" w:themeColor="text1"/>
        </w:rPr>
        <w:t>ile yükümlüdür.</w:t>
      </w:r>
    </w:p>
    <w:p w14:paraId="52126559" w14:textId="2C7E0A4D" w:rsidR="00D95089" w:rsidRPr="0012456D" w:rsidRDefault="00000000">
      <w:pPr>
        <w:spacing w:before="80" w:after="140"/>
        <w:ind w:left="720" w:hanging="360"/>
        <w:jc w:val="both"/>
        <w:rPr>
          <w:color w:val="000000" w:themeColor="text1"/>
        </w:rPr>
      </w:pPr>
      <w:r w:rsidRPr="0012456D">
        <w:rPr>
          <w:b/>
          <w:bCs/>
          <w:color w:val="000000" w:themeColor="text1"/>
        </w:rPr>
        <w:t xml:space="preserve">5. </w:t>
      </w:r>
      <w:r w:rsidRPr="0012456D">
        <w:rPr>
          <w:color w:val="000000" w:themeColor="text1"/>
        </w:rPr>
        <w:t xml:space="preserve">Bitirme tezi sunum tarihleri, ilgili yarıyılın başında bölüm tarafından ilan edilir. Tez savunması, </w:t>
      </w:r>
      <w:r w:rsidR="0012456D">
        <w:rPr>
          <w:color w:val="000000" w:themeColor="text1"/>
        </w:rPr>
        <w:t xml:space="preserve">danışman öğretim üyesi veya </w:t>
      </w:r>
      <w:r w:rsidRPr="0012456D">
        <w:rPr>
          <w:color w:val="000000" w:themeColor="text1"/>
        </w:rPr>
        <w:t>üç kişilik bir jüri (danışman ve iki öğretim üyesi) huzurunda gerçekleştirilir. Öğrencilerin sunum süresi 15 dakika olup ardından jüri sorularına yönelik savunma aşaması en fazla 10 dakika sürer. Tez sunumu; konunun seçilme gerekçesi, araştırma soruları, kavramsal/kuramsal çerçeve, yöntem, bulgular, sonuç ve öneriler bölümlerini kapsamalıdır. Eğer eğitim-öğretim uzaktan eğitim biçiminde gerçekleşiyorsa sunum, Uzaktan Eğitim Portalı üzerinden yapılır.</w:t>
      </w:r>
    </w:p>
    <w:p w14:paraId="26C6F973" w14:textId="587F4200" w:rsidR="00D95089" w:rsidRPr="0012456D" w:rsidRDefault="00000000">
      <w:pPr>
        <w:spacing w:before="80" w:after="140"/>
        <w:ind w:left="720" w:hanging="360"/>
        <w:jc w:val="both"/>
        <w:rPr>
          <w:color w:val="000000" w:themeColor="text1"/>
        </w:rPr>
      </w:pPr>
      <w:r w:rsidRPr="0012456D">
        <w:rPr>
          <w:b/>
          <w:bCs/>
          <w:color w:val="000000" w:themeColor="text1"/>
        </w:rPr>
        <w:t xml:space="preserve">6. </w:t>
      </w:r>
      <w:r w:rsidRPr="0012456D">
        <w:rPr>
          <w:color w:val="000000" w:themeColor="text1"/>
        </w:rPr>
        <w:t xml:space="preserve">Öğrenci, belirlenen sunum tarihinden en az 5 (beş) iş günü önce bitirme tezinin baskıya hazır halini danışmanına ve bölüm sekreterliğine teslim etmek zorundadır. </w:t>
      </w:r>
    </w:p>
    <w:p w14:paraId="3A5C7CC1" w14:textId="115C848B" w:rsidR="00D95089" w:rsidRPr="0012456D" w:rsidRDefault="00000000">
      <w:pPr>
        <w:spacing w:before="80" w:after="140"/>
        <w:ind w:left="720" w:hanging="360"/>
        <w:jc w:val="both"/>
        <w:rPr>
          <w:color w:val="000000" w:themeColor="text1"/>
        </w:rPr>
      </w:pPr>
      <w:r w:rsidRPr="0012456D">
        <w:rPr>
          <w:b/>
          <w:bCs/>
          <w:color w:val="000000" w:themeColor="text1"/>
        </w:rPr>
        <w:t xml:space="preserve">7. </w:t>
      </w:r>
      <w:r w:rsidRPr="0012456D">
        <w:rPr>
          <w:color w:val="000000" w:themeColor="text1"/>
        </w:rPr>
        <w:t xml:space="preserve">Bitirme tezleri, KTÜ İktisadi ve İdari Bilimler Fakültesi Tez Yazım Kılavuzu'na göre hazırlanır (bkz. https://www.ktu.edu.tr/iibf/bitirmetezi). Yazım kurallarına uygunluk, Ek </w:t>
      </w:r>
      <w:r w:rsidR="0012456D">
        <w:rPr>
          <w:color w:val="000000" w:themeColor="text1"/>
        </w:rPr>
        <w:t>1</w:t>
      </w:r>
      <w:r w:rsidRPr="0012456D">
        <w:rPr>
          <w:color w:val="000000" w:themeColor="text1"/>
        </w:rPr>
        <w:t>'de yer alan puanlandırma sistemini</w:t>
      </w:r>
      <w:r w:rsidR="0012456D">
        <w:rPr>
          <w:color w:val="000000" w:themeColor="text1"/>
        </w:rPr>
        <w:t xml:space="preserve"> ile değerlendirilir.</w:t>
      </w:r>
      <w:r w:rsidRPr="0012456D">
        <w:rPr>
          <w:color w:val="000000" w:themeColor="text1"/>
        </w:rPr>
        <w:t xml:space="preserve"> </w:t>
      </w:r>
    </w:p>
    <w:p w14:paraId="092AD900" w14:textId="77777777" w:rsidR="00D95089" w:rsidRPr="0012456D" w:rsidRDefault="00000000">
      <w:pPr>
        <w:spacing w:before="80" w:after="140"/>
        <w:ind w:left="720" w:hanging="360"/>
        <w:jc w:val="both"/>
        <w:rPr>
          <w:color w:val="000000" w:themeColor="text1"/>
        </w:rPr>
      </w:pPr>
      <w:r w:rsidRPr="0012456D">
        <w:rPr>
          <w:b/>
          <w:bCs/>
          <w:color w:val="000000" w:themeColor="text1"/>
        </w:rPr>
        <w:t xml:space="preserve">8. </w:t>
      </w:r>
      <w:r w:rsidRPr="0012456D">
        <w:rPr>
          <w:color w:val="000000" w:themeColor="text1"/>
        </w:rPr>
        <w:t>İntihal, veri uydurma, veri tahrifi veya diğer akademik usulsüzlük biçimleri tespit edilen tezler hiçbir koşulda değerlendirmeye alınmaz; ilgili mevzuat hükümleri uygulanır. Birincil veri toplayan (anket, mülakat, odak grup vb.) araştırmalar için gerekli durumlarda etik kurul onayı aranabilir.</w:t>
      </w:r>
    </w:p>
    <w:p w14:paraId="4BD38328" w14:textId="45CFD69C" w:rsidR="00D95089" w:rsidRPr="0012456D" w:rsidRDefault="00000000">
      <w:pPr>
        <w:spacing w:before="80" w:after="140"/>
        <w:ind w:left="720" w:hanging="360"/>
        <w:jc w:val="both"/>
        <w:rPr>
          <w:color w:val="000000" w:themeColor="text1"/>
        </w:rPr>
      </w:pPr>
      <w:r w:rsidRPr="0012456D">
        <w:rPr>
          <w:b/>
          <w:bCs/>
          <w:color w:val="000000" w:themeColor="text1"/>
        </w:rPr>
        <w:t xml:space="preserve">9. </w:t>
      </w:r>
      <w:r w:rsidRPr="0012456D">
        <w:rPr>
          <w:color w:val="000000" w:themeColor="text1"/>
        </w:rPr>
        <w:t xml:space="preserve">Nihai not; jüri üyelerinin EK </w:t>
      </w:r>
      <w:r w:rsidR="0012456D">
        <w:rPr>
          <w:color w:val="000000" w:themeColor="text1"/>
        </w:rPr>
        <w:t>1’</w:t>
      </w:r>
      <w:r w:rsidRPr="0012456D">
        <w:rPr>
          <w:color w:val="000000" w:themeColor="text1"/>
        </w:rPr>
        <w:t>deki üç ana kriter grubuna göre verdikleri puanların ortalaması alınarak hesaplanır. Hesaplanan ortalama, KTÜ 100'lük – harf notu dönüşüm tablosuna göre başarı notuna çevrilir.</w:t>
      </w:r>
    </w:p>
    <w:p w14:paraId="0C5B6B2E" w14:textId="77777777" w:rsidR="00D95089" w:rsidRPr="0012456D" w:rsidRDefault="00D95089">
      <w:pPr>
        <w:spacing w:after="80"/>
        <w:rPr>
          <w:color w:val="000000" w:themeColor="text1"/>
        </w:rPr>
      </w:pPr>
    </w:p>
    <w:p w14:paraId="2A2B686D" w14:textId="77777777" w:rsidR="00D95089" w:rsidRPr="0012456D" w:rsidRDefault="00000000">
      <w:pPr>
        <w:rPr>
          <w:color w:val="000000" w:themeColor="text1"/>
        </w:rPr>
      </w:pPr>
      <w:r w:rsidRPr="0012456D">
        <w:rPr>
          <w:color w:val="000000" w:themeColor="text1"/>
        </w:rPr>
        <w:br w:type="page"/>
      </w:r>
    </w:p>
    <w:p w14:paraId="5C23F4A1" w14:textId="0C23B837" w:rsidR="00D95089" w:rsidRPr="0012456D" w:rsidRDefault="00D95089">
      <w:pPr>
        <w:rPr>
          <w:color w:val="000000" w:themeColor="text1"/>
        </w:rPr>
      </w:pPr>
    </w:p>
    <w:p w14:paraId="6A6C9A21" w14:textId="3C048372" w:rsidR="00D95089" w:rsidRPr="0012456D" w:rsidRDefault="00000000">
      <w:pPr>
        <w:spacing w:after="160"/>
        <w:jc w:val="center"/>
        <w:rPr>
          <w:color w:val="000000" w:themeColor="text1"/>
        </w:rPr>
      </w:pPr>
      <w:r w:rsidRPr="0012456D">
        <w:rPr>
          <w:b/>
          <w:bCs/>
          <w:color w:val="000000" w:themeColor="text1"/>
          <w:sz w:val="26"/>
          <w:szCs w:val="26"/>
        </w:rPr>
        <w:t xml:space="preserve">EK </w:t>
      </w:r>
      <w:r w:rsidR="0012456D">
        <w:rPr>
          <w:b/>
          <w:bCs/>
          <w:color w:val="000000" w:themeColor="text1"/>
          <w:sz w:val="26"/>
          <w:szCs w:val="26"/>
        </w:rPr>
        <w:t>1</w:t>
      </w:r>
      <w:r w:rsidRPr="0012456D">
        <w:rPr>
          <w:b/>
          <w:bCs/>
          <w:color w:val="000000" w:themeColor="text1"/>
          <w:sz w:val="26"/>
          <w:szCs w:val="26"/>
        </w:rPr>
        <w:t>. ÇALIŞMA EKONOMİSİ VE ENDÜSTRİ İLİŞKİLERİ BÖLÜMÜ</w:t>
      </w:r>
    </w:p>
    <w:p w14:paraId="6361D56E" w14:textId="77777777" w:rsidR="00D95089" w:rsidRPr="0012456D" w:rsidRDefault="00000000">
      <w:pPr>
        <w:spacing w:after="300"/>
        <w:jc w:val="center"/>
        <w:rPr>
          <w:color w:val="000000" w:themeColor="text1"/>
        </w:rPr>
      </w:pPr>
      <w:r w:rsidRPr="0012456D">
        <w:rPr>
          <w:b/>
          <w:bCs/>
          <w:color w:val="000000" w:themeColor="text1"/>
        </w:rPr>
        <w:t>ÇEİ4000 BİTİRME TEZİ PUANLANDIRMA SİSTEMİ</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3"/>
        <w:gridCol w:w="3912"/>
        <w:gridCol w:w="1061"/>
        <w:gridCol w:w="807"/>
        <w:gridCol w:w="886"/>
      </w:tblGrid>
      <w:tr w:rsidR="00D95089" w:rsidRPr="0012456D" w14:paraId="3A8DAC7E" w14:textId="77777777" w:rsidTr="00DE152D">
        <w:tblPrEx>
          <w:tblCellMar>
            <w:top w:w="0" w:type="dxa"/>
            <w:bottom w:w="0" w:type="dxa"/>
          </w:tblCellMar>
        </w:tblPrEx>
        <w:trPr>
          <w:trHeight w:val="388"/>
        </w:trPr>
        <w:tc>
          <w:tcPr>
            <w:tcW w:w="2153" w:type="dxa"/>
            <w:tcBorders>
              <w:top w:val="single" w:sz="4" w:space="0" w:color="1A4E8C"/>
              <w:left w:val="single" w:sz="4" w:space="0" w:color="1A4E8C"/>
              <w:bottom w:val="single" w:sz="4" w:space="0" w:color="1A4E8C"/>
              <w:right w:val="single" w:sz="4" w:space="0" w:color="1A4E8C"/>
            </w:tcBorders>
            <w:shd w:val="clear" w:color="auto" w:fill="2E75B6"/>
            <w:tcMar>
              <w:top w:w="60" w:type="dxa"/>
              <w:left w:w="120" w:type="dxa"/>
              <w:bottom w:w="60" w:type="dxa"/>
              <w:right w:w="120" w:type="dxa"/>
            </w:tcMar>
          </w:tcPr>
          <w:p w14:paraId="3B45B6F3" w14:textId="77777777" w:rsidR="00D95089" w:rsidRPr="0012456D" w:rsidRDefault="00000000">
            <w:pPr>
              <w:jc w:val="center"/>
              <w:rPr>
                <w:color w:val="000000" w:themeColor="text1"/>
              </w:rPr>
            </w:pPr>
            <w:r w:rsidRPr="0012456D">
              <w:rPr>
                <w:b/>
                <w:bCs/>
                <w:color w:val="000000" w:themeColor="text1"/>
                <w:sz w:val="20"/>
                <w:szCs w:val="20"/>
              </w:rPr>
              <w:t>Kriter Grubu</w:t>
            </w:r>
          </w:p>
        </w:tc>
        <w:tc>
          <w:tcPr>
            <w:tcW w:w="3912" w:type="dxa"/>
            <w:tcBorders>
              <w:top w:val="single" w:sz="4" w:space="0" w:color="1A4E8C"/>
              <w:left w:val="single" w:sz="4" w:space="0" w:color="1A4E8C"/>
              <w:bottom w:val="single" w:sz="4" w:space="0" w:color="1A4E8C"/>
              <w:right w:val="single" w:sz="4" w:space="0" w:color="1A4E8C"/>
            </w:tcBorders>
            <w:shd w:val="clear" w:color="auto" w:fill="2E75B6"/>
            <w:tcMar>
              <w:top w:w="60" w:type="dxa"/>
              <w:left w:w="120" w:type="dxa"/>
              <w:bottom w:w="60" w:type="dxa"/>
              <w:right w:w="120" w:type="dxa"/>
            </w:tcMar>
          </w:tcPr>
          <w:p w14:paraId="7C8867E2" w14:textId="77777777" w:rsidR="00D95089" w:rsidRPr="0012456D" w:rsidRDefault="00000000">
            <w:pPr>
              <w:jc w:val="center"/>
              <w:rPr>
                <w:color w:val="000000" w:themeColor="text1"/>
              </w:rPr>
            </w:pPr>
            <w:r w:rsidRPr="0012456D">
              <w:rPr>
                <w:b/>
                <w:bCs/>
                <w:color w:val="000000" w:themeColor="text1"/>
                <w:sz w:val="20"/>
                <w:szCs w:val="20"/>
              </w:rPr>
              <w:t>Değerlendirme Kriteri</w:t>
            </w:r>
          </w:p>
        </w:tc>
        <w:tc>
          <w:tcPr>
            <w:tcW w:w="1061" w:type="dxa"/>
            <w:tcBorders>
              <w:top w:val="single" w:sz="4" w:space="0" w:color="1A4E8C"/>
              <w:left w:val="single" w:sz="4" w:space="0" w:color="1A4E8C"/>
              <w:bottom w:val="single" w:sz="4" w:space="0" w:color="1A4E8C"/>
              <w:right w:val="single" w:sz="4" w:space="0" w:color="1A4E8C"/>
            </w:tcBorders>
            <w:shd w:val="clear" w:color="auto" w:fill="2E75B6"/>
            <w:tcMar>
              <w:top w:w="60" w:type="dxa"/>
              <w:left w:w="80" w:type="dxa"/>
              <w:bottom w:w="60" w:type="dxa"/>
              <w:right w:w="80" w:type="dxa"/>
            </w:tcMar>
          </w:tcPr>
          <w:p w14:paraId="1806409D" w14:textId="77777777" w:rsidR="00D95089" w:rsidRPr="0012456D" w:rsidRDefault="00000000">
            <w:pPr>
              <w:jc w:val="center"/>
              <w:rPr>
                <w:color w:val="000000" w:themeColor="text1"/>
              </w:rPr>
            </w:pPr>
            <w:r w:rsidRPr="0012456D">
              <w:rPr>
                <w:b/>
                <w:bCs/>
                <w:color w:val="000000" w:themeColor="text1"/>
                <w:sz w:val="18"/>
                <w:szCs w:val="18"/>
              </w:rPr>
              <w:t>Üye 1 (Danışman)</w:t>
            </w:r>
          </w:p>
        </w:tc>
        <w:tc>
          <w:tcPr>
            <w:tcW w:w="807" w:type="dxa"/>
            <w:tcBorders>
              <w:top w:val="single" w:sz="4" w:space="0" w:color="1A4E8C"/>
              <w:left w:val="single" w:sz="4" w:space="0" w:color="1A4E8C"/>
              <w:bottom w:val="single" w:sz="4" w:space="0" w:color="1A4E8C"/>
              <w:right w:val="single" w:sz="4" w:space="0" w:color="1A4E8C"/>
            </w:tcBorders>
            <w:shd w:val="clear" w:color="auto" w:fill="2E75B6"/>
            <w:tcMar>
              <w:top w:w="60" w:type="dxa"/>
              <w:left w:w="80" w:type="dxa"/>
              <w:bottom w:w="60" w:type="dxa"/>
              <w:right w:w="80" w:type="dxa"/>
            </w:tcMar>
          </w:tcPr>
          <w:p w14:paraId="42E99616" w14:textId="77777777" w:rsidR="00D95089" w:rsidRPr="0012456D" w:rsidRDefault="00000000">
            <w:pPr>
              <w:jc w:val="center"/>
              <w:rPr>
                <w:color w:val="000000" w:themeColor="text1"/>
              </w:rPr>
            </w:pPr>
            <w:r w:rsidRPr="0012456D">
              <w:rPr>
                <w:b/>
                <w:bCs/>
                <w:color w:val="000000" w:themeColor="text1"/>
                <w:sz w:val="18"/>
                <w:szCs w:val="18"/>
              </w:rPr>
              <w:t>Üye 2</w:t>
            </w:r>
          </w:p>
        </w:tc>
        <w:tc>
          <w:tcPr>
            <w:tcW w:w="886" w:type="dxa"/>
            <w:tcBorders>
              <w:top w:val="single" w:sz="4" w:space="0" w:color="1A4E8C"/>
              <w:left w:val="single" w:sz="4" w:space="0" w:color="1A4E8C"/>
              <w:bottom w:val="single" w:sz="4" w:space="0" w:color="1A4E8C"/>
              <w:right w:val="single" w:sz="4" w:space="0" w:color="1A4E8C"/>
            </w:tcBorders>
            <w:shd w:val="clear" w:color="auto" w:fill="2E75B6"/>
            <w:tcMar>
              <w:top w:w="60" w:type="dxa"/>
              <w:left w:w="80" w:type="dxa"/>
              <w:bottom w:w="60" w:type="dxa"/>
              <w:right w:w="80" w:type="dxa"/>
            </w:tcMar>
          </w:tcPr>
          <w:p w14:paraId="162F95AC" w14:textId="77777777" w:rsidR="00D95089" w:rsidRPr="0012456D" w:rsidRDefault="00000000">
            <w:pPr>
              <w:jc w:val="center"/>
              <w:rPr>
                <w:color w:val="000000" w:themeColor="text1"/>
              </w:rPr>
            </w:pPr>
            <w:r w:rsidRPr="0012456D">
              <w:rPr>
                <w:b/>
                <w:bCs/>
                <w:color w:val="000000" w:themeColor="text1"/>
                <w:sz w:val="18"/>
                <w:szCs w:val="18"/>
              </w:rPr>
              <w:t>Üye 3</w:t>
            </w:r>
          </w:p>
        </w:tc>
      </w:tr>
      <w:tr w:rsidR="00D95089" w:rsidRPr="0012456D" w14:paraId="7C54AE69" w14:textId="77777777" w:rsidTr="00DE152D">
        <w:tblPrEx>
          <w:tblCellMar>
            <w:top w:w="0" w:type="dxa"/>
            <w:bottom w:w="0" w:type="dxa"/>
          </w:tblCellMar>
        </w:tblPrEx>
        <w:trPr>
          <w:trHeight w:val="343"/>
        </w:trPr>
        <w:tc>
          <w:tcPr>
            <w:tcW w:w="2153" w:type="dxa"/>
            <w:vMerge w:val="restart"/>
            <w:tcBorders>
              <w:top w:val="single" w:sz="4" w:space="0" w:color="9DC3E6"/>
              <w:left w:val="single" w:sz="4" w:space="0" w:color="9DC3E6"/>
              <w:bottom w:val="single" w:sz="4" w:space="0" w:color="9DC3E6"/>
              <w:right w:val="single" w:sz="4" w:space="0" w:color="9DC3E6"/>
            </w:tcBorders>
            <w:shd w:val="clear" w:color="auto" w:fill="D6E4F0"/>
            <w:tcMar>
              <w:top w:w="80" w:type="dxa"/>
              <w:left w:w="120" w:type="dxa"/>
              <w:bottom w:w="80" w:type="dxa"/>
              <w:right w:w="120" w:type="dxa"/>
            </w:tcMar>
            <w:vAlign w:val="center"/>
          </w:tcPr>
          <w:p w14:paraId="681F42C6" w14:textId="77777777" w:rsidR="00D95089" w:rsidRPr="0012456D" w:rsidRDefault="00000000">
            <w:pPr>
              <w:jc w:val="center"/>
              <w:rPr>
                <w:color w:val="000000" w:themeColor="text1"/>
              </w:rPr>
            </w:pPr>
            <w:r w:rsidRPr="0012456D">
              <w:rPr>
                <w:b/>
                <w:bCs/>
                <w:color w:val="000000" w:themeColor="text1"/>
                <w:sz w:val="20"/>
                <w:szCs w:val="20"/>
              </w:rPr>
              <w:t xml:space="preserve">Şekli/ Biçimsel Yeterlilik (Her kriter </w:t>
            </w:r>
            <w:proofErr w:type="spellStart"/>
            <w:r w:rsidRPr="0012456D">
              <w:rPr>
                <w:b/>
                <w:bCs/>
                <w:color w:val="000000" w:themeColor="text1"/>
                <w:sz w:val="20"/>
                <w:szCs w:val="20"/>
              </w:rPr>
              <w:t>maks</w:t>
            </w:r>
            <w:proofErr w:type="spellEnd"/>
            <w:r w:rsidRPr="0012456D">
              <w:rPr>
                <w:b/>
                <w:bCs/>
                <w:color w:val="000000" w:themeColor="text1"/>
                <w:sz w:val="20"/>
                <w:szCs w:val="20"/>
              </w:rPr>
              <w:t>. 4 puan; toplam 20p)</w:t>
            </w: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251A071" w14:textId="77777777" w:rsidR="00D95089" w:rsidRPr="0012456D" w:rsidRDefault="00000000">
            <w:pPr>
              <w:jc w:val="both"/>
              <w:rPr>
                <w:color w:val="000000" w:themeColor="text1"/>
              </w:rPr>
            </w:pPr>
            <w:r w:rsidRPr="0012456D">
              <w:rPr>
                <w:color w:val="000000" w:themeColor="text1"/>
                <w:sz w:val="20"/>
                <w:szCs w:val="20"/>
              </w:rPr>
              <w:t>1. Yazım kılavuzuna uygunluk</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6084C1DA"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600DA7E1"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06EE3ADC" w14:textId="77777777" w:rsidR="00D95089" w:rsidRPr="0012456D" w:rsidRDefault="00D95089">
            <w:pPr>
              <w:jc w:val="center"/>
              <w:rPr>
                <w:color w:val="000000" w:themeColor="text1"/>
              </w:rPr>
            </w:pPr>
          </w:p>
        </w:tc>
      </w:tr>
      <w:tr w:rsidR="00D95089" w:rsidRPr="0012456D" w14:paraId="2FC44851"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57B3DD97"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EBF3FB"/>
            <w:tcMar>
              <w:top w:w="80" w:type="dxa"/>
              <w:left w:w="120" w:type="dxa"/>
              <w:bottom w:w="80" w:type="dxa"/>
              <w:right w:w="120" w:type="dxa"/>
            </w:tcMar>
            <w:vAlign w:val="center"/>
          </w:tcPr>
          <w:p w14:paraId="2A48D5D4" w14:textId="77777777" w:rsidR="00D95089" w:rsidRPr="0012456D" w:rsidRDefault="00000000">
            <w:pPr>
              <w:jc w:val="both"/>
              <w:rPr>
                <w:color w:val="000000" w:themeColor="text1"/>
              </w:rPr>
            </w:pPr>
            <w:r w:rsidRPr="0012456D">
              <w:rPr>
                <w:color w:val="000000" w:themeColor="text1"/>
                <w:sz w:val="20"/>
                <w:szCs w:val="20"/>
              </w:rPr>
              <w:t>2. Tezin başlığı ile içeriğinin uyumu</w:t>
            </w:r>
          </w:p>
        </w:tc>
        <w:tc>
          <w:tcPr>
            <w:tcW w:w="1061"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473FF60A"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7BCEB72B"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4455EF25" w14:textId="77777777" w:rsidR="00D95089" w:rsidRPr="0012456D" w:rsidRDefault="00D95089">
            <w:pPr>
              <w:jc w:val="center"/>
              <w:rPr>
                <w:color w:val="000000" w:themeColor="text1"/>
              </w:rPr>
            </w:pPr>
          </w:p>
        </w:tc>
      </w:tr>
      <w:tr w:rsidR="00D95089" w:rsidRPr="0012456D" w14:paraId="4477A855"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18171828"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9066A02" w14:textId="77777777" w:rsidR="00D95089" w:rsidRPr="0012456D" w:rsidRDefault="00000000">
            <w:pPr>
              <w:jc w:val="both"/>
              <w:rPr>
                <w:color w:val="000000" w:themeColor="text1"/>
              </w:rPr>
            </w:pPr>
            <w:r w:rsidRPr="0012456D">
              <w:rPr>
                <w:color w:val="000000" w:themeColor="text1"/>
                <w:sz w:val="20"/>
                <w:szCs w:val="20"/>
              </w:rPr>
              <w:t>3. Amaç, önem, kapsam ve yöntemin yeterince açıklanması</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161DA067"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099F4273"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3DC4DDA4" w14:textId="77777777" w:rsidR="00D95089" w:rsidRPr="0012456D" w:rsidRDefault="00D95089">
            <w:pPr>
              <w:jc w:val="center"/>
              <w:rPr>
                <w:color w:val="000000" w:themeColor="text1"/>
              </w:rPr>
            </w:pPr>
          </w:p>
        </w:tc>
      </w:tr>
      <w:tr w:rsidR="00D95089" w:rsidRPr="0012456D" w14:paraId="4614ABA8"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3D8190DB"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EBF3FB"/>
            <w:tcMar>
              <w:top w:w="80" w:type="dxa"/>
              <w:left w:w="120" w:type="dxa"/>
              <w:bottom w:w="80" w:type="dxa"/>
              <w:right w:w="120" w:type="dxa"/>
            </w:tcMar>
            <w:vAlign w:val="center"/>
          </w:tcPr>
          <w:p w14:paraId="2E9F0271" w14:textId="77777777" w:rsidR="00D95089" w:rsidRPr="0012456D" w:rsidRDefault="00000000">
            <w:pPr>
              <w:jc w:val="both"/>
              <w:rPr>
                <w:color w:val="000000" w:themeColor="text1"/>
              </w:rPr>
            </w:pPr>
            <w:r w:rsidRPr="0012456D">
              <w:rPr>
                <w:color w:val="000000" w:themeColor="text1"/>
                <w:sz w:val="20"/>
                <w:szCs w:val="20"/>
              </w:rPr>
              <w:t>4. Akademik dil kullanım düzeyi</w:t>
            </w:r>
          </w:p>
        </w:tc>
        <w:tc>
          <w:tcPr>
            <w:tcW w:w="1061"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252D7D92"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5D371FAE"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26C747A7" w14:textId="77777777" w:rsidR="00D95089" w:rsidRPr="0012456D" w:rsidRDefault="00D95089">
            <w:pPr>
              <w:jc w:val="center"/>
              <w:rPr>
                <w:color w:val="000000" w:themeColor="text1"/>
              </w:rPr>
            </w:pPr>
          </w:p>
        </w:tc>
      </w:tr>
      <w:tr w:rsidR="00D95089" w:rsidRPr="0012456D" w14:paraId="77E4E83F"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220A2BA4"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B3903B9" w14:textId="77777777" w:rsidR="00D95089" w:rsidRPr="0012456D" w:rsidRDefault="00000000">
            <w:pPr>
              <w:jc w:val="both"/>
              <w:rPr>
                <w:color w:val="000000" w:themeColor="text1"/>
              </w:rPr>
            </w:pPr>
            <w:r w:rsidRPr="0012456D">
              <w:rPr>
                <w:color w:val="000000" w:themeColor="text1"/>
                <w:sz w:val="20"/>
                <w:szCs w:val="20"/>
              </w:rPr>
              <w:t>5. Araştırılan konunun özgünlüğü ve güncelliği</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5550C58B"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16B75092"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119ABA2C" w14:textId="77777777" w:rsidR="00D95089" w:rsidRPr="0012456D" w:rsidRDefault="00D95089">
            <w:pPr>
              <w:jc w:val="center"/>
              <w:rPr>
                <w:color w:val="000000" w:themeColor="text1"/>
              </w:rPr>
            </w:pPr>
          </w:p>
        </w:tc>
      </w:tr>
      <w:tr w:rsidR="00D95089" w:rsidRPr="0012456D" w14:paraId="2499513E" w14:textId="77777777" w:rsidTr="00DE152D">
        <w:tblPrEx>
          <w:tblCellMar>
            <w:top w:w="0" w:type="dxa"/>
            <w:bottom w:w="0" w:type="dxa"/>
          </w:tblCellMar>
        </w:tblPrEx>
        <w:trPr>
          <w:trHeight w:val="252"/>
        </w:trPr>
        <w:tc>
          <w:tcPr>
            <w:tcW w:w="6065" w:type="dxa"/>
            <w:gridSpan w:val="2"/>
            <w:tcBorders>
              <w:top w:val="single" w:sz="4" w:space="0" w:color="9DC3E6"/>
              <w:left w:val="single" w:sz="4" w:space="0" w:color="9DC3E6"/>
              <w:bottom w:val="single" w:sz="4" w:space="0" w:color="9DC3E6"/>
              <w:right w:val="single" w:sz="4" w:space="0" w:color="9DC3E6"/>
            </w:tcBorders>
            <w:shd w:val="clear" w:color="auto" w:fill="D6E4F0"/>
            <w:tcMar>
              <w:top w:w="60" w:type="dxa"/>
              <w:left w:w="120" w:type="dxa"/>
              <w:bottom w:w="60" w:type="dxa"/>
              <w:right w:w="120" w:type="dxa"/>
            </w:tcMar>
          </w:tcPr>
          <w:p w14:paraId="23AEB6EB" w14:textId="77777777" w:rsidR="00D95089" w:rsidRPr="0012456D" w:rsidRDefault="00000000">
            <w:pPr>
              <w:jc w:val="right"/>
              <w:rPr>
                <w:color w:val="000000" w:themeColor="text1"/>
              </w:rPr>
            </w:pPr>
            <w:r w:rsidRPr="0012456D">
              <w:rPr>
                <w:b/>
                <w:bCs/>
                <w:color w:val="000000" w:themeColor="text1"/>
                <w:sz w:val="20"/>
                <w:szCs w:val="20"/>
              </w:rPr>
              <w:t>Şekli/Biçimsel Ara Toplam / Ara Ortalama</w:t>
            </w:r>
          </w:p>
        </w:tc>
        <w:tc>
          <w:tcPr>
            <w:tcW w:w="1061" w:type="dxa"/>
            <w:tcBorders>
              <w:top w:val="single" w:sz="4" w:space="0" w:color="9DC3E6"/>
              <w:left w:val="single" w:sz="4" w:space="0" w:color="9DC3E6"/>
              <w:bottom w:val="single" w:sz="4" w:space="0" w:color="9DC3E6"/>
              <w:right w:val="single" w:sz="4" w:space="0" w:color="9DC3E6"/>
            </w:tcBorders>
            <w:shd w:val="clear" w:color="auto" w:fill="D6E4F0"/>
            <w:tcMar>
              <w:top w:w="60" w:type="dxa"/>
              <w:left w:w="80" w:type="dxa"/>
              <w:bottom w:w="60" w:type="dxa"/>
              <w:right w:w="80" w:type="dxa"/>
            </w:tcMar>
          </w:tcPr>
          <w:p w14:paraId="00AC1CC8" w14:textId="77777777" w:rsidR="00D95089" w:rsidRPr="0012456D" w:rsidRDefault="00D95089">
            <w:pPr>
              <w:jc w:val="center"/>
              <w:rPr>
                <w:color w:val="000000" w:themeColor="text1"/>
              </w:rPr>
            </w:pPr>
          </w:p>
        </w:tc>
        <w:tc>
          <w:tcPr>
            <w:tcW w:w="807" w:type="dxa"/>
            <w:tcBorders>
              <w:top w:val="single" w:sz="4" w:space="0" w:color="9DC3E6"/>
              <w:left w:val="single" w:sz="4" w:space="0" w:color="9DC3E6"/>
              <w:bottom w:val="single" w:sz="4" w:space="0" w:color="9DC3E6"/>
              <w:right w:val="single" w:sz="4" w:space="0" w:color="9DC3E6"/>
            </w:tcBorders>
            <w:shd w:val="clear" w:color="auto" w:fill="D6E4F0"/>
            <w:tcMar>
              <w:top w:w="60" w:type="dxa"/>
              <w:left w:w="80" w:type="dxa"/>
              <w:bottom w:w="60" w:type="dxa"/>
              <w:right w:w="80" w:type="dxa"/>
            </w:tcMar>
          </w:tcPr>
          <w:p w14:paraId="65D8DC1A" w14:textId="77777777" w:rsidR="00D95089" w:rsidRPr="0012456D" w:rsidRDefault="00D95089">
            <w:pPr>
              <w:jc w:val="center"/>
              <w:rPr>
                <w:color w:val="000000" w:themeColor="text1"/>
              </w:rPr>
            </w:pPr>
          </w:p>
        </w:tc>
        <w:tc>
          <w:tcPr>
            <w:tcW w:w="886" w:type="dxa"/>
            <w:tcBorders>
              <w:top w:val="single" w:sz="4" w:space="0" w:color="9DC3E6"/>
              <w:left w:val="single" w:sz="4" w:space="0" w:color="9DC3E6"/>
              <w:bottom w:val="single" w:sz="4" w:space="0" w:color="9DC3E6"/>
              <w:right w:val="single" w:sz="4" w:space="0" w:color="9DC3E6"/>
            </w:tcBorders>
            <w:shd w:val="clear" w:color="auto" w:fill="D6E4F0"/>
            <w:tcMar>
              <w:top w:w="60" w:type="dxa"/>
              <w:left w:w="80" w:type="dxa"/>
              <w:bottom w:w="60" w:type="dxa"/>
              <w:right w:w="80" w:type="dxa"/>
            </w:tcMar>
          </w:tcPr>
          <w:p w14:paraId="4B80BB2B" w14:textId="77777777" w:rsidR="00D95089" w:rsidRPr="0012456D" w:rsidRDefault="00D95089">
            <w:pPr>
              <w:jc w:val="center"/>
              <w:rPr>
                <w:color w:val="000000" w:themeColor="text1"/>
              </w:rPr>
            </w:pPr>
          </w:p>
        </w:tc>
      </w:tr>
      <w:tr w:rsidR="00D95089" w:rsidRPr="0012456D" w14:paraId="4E3BCCB9" w14:textId="77777777" w:rsidTr="00DE152D">
        <w:tblPrEx>
          <w:tblCellMar>
            <w:top w:w="0" w:type="dxa"/>
            <w:bottom w:w="0" w:type="dxa"/>
          </w:tblCellMar>
        </w:tblPrEx>
        <w:trPr>
          <w:trHeight w:val="343"/>
        </w:trPr>
        <w:tc>
          <w:tcPr>
            <w:tcW w:w="2153" w:type="dxa"/>
            <w:vMerge w:val="restart"/>
            <w:tcBorders>
              <w:top w:val="single" w:sz="4" w:space="0" w:color="9DC3E6"/>
              <w:left w:val="single" w:sz="4" w:space="0" w:color="9DC3E6"/>
              <w:bottom w:val="single" w:sz="4" w:space="0" w:color="9DC3E6"/>
              <w:right w:val="single" w:sz="4" w:space="0" w:color="9DC3E6"/>
            </w:tcBorders>
            <w:shd w:val="clear" w:color="auto" w:fill="D6EAF8"/>
            <w:tcMar>
              <w:top w:w="80" w:type="dxa"/>
              <w:left w:w="120" w:type="dxa"/>
              <w:bottom w:w="80" w:type="dxa"/>
              <w:right w:w="120" w:type="dxa"/>
            </w:tcMar>
            <w:vAlign w:val="center"/>
          </w:tcPr>
          <w:p w14:paraId="28CE6B3A" w14:textId="77777777" w:rsidR="00D95089" w:rsidRPr="0012456D" w:rsidRDefault="00000000">
            <w:pPr>
              <w:jc w:val="center"/>
              <w:rPr>
                <w:color w:val="000000" w:themeColor="text1"/>
              </w:rPr>
            </w:pPr>
            <w:r w:rsidRPr="0012456D">
              <w:rPr>
                <w:b/>
                <w:bCs/>
                <w:color w:val="000000" w:themeColor="text1"/>
                <w:sz w:val="20"/>
                <w:szCs w:val="20"/>
              </w:rPr>
              <w:t xml:space="preserve">Bilimsel / Etik Yeterlilik (Her kriter </w:t>
            </w:r>
            <w:proofErr w:type="spellStart"/>
            <w:r w:rsidRPr="0012456D">
              <w:rPr>
                <w:b/>
                <w:bCs/>
                <w:color w:val="000000" w:themeColor="text1"/>
                <w:sz w:val="20"/>
                <w:szCs w:val="20"/>
              </w:rPr>
              <w:t>maks</w:t>
            </w:r>
            <w:proofErr w:type="spellEnd"/>
            <w:r w:rsidRPr="0012456D">
              <w:rPr>
                <w:b/>
                <w:bCs/>
                <w:color w:val="000000" w:themeColor="text1"/>
                <w:sz w:val="20"/>
                <w:szCs w:val="20"/>
              </w:rPr>
              <w:t>. 5 puan; toplam 35p)</w:t>
            </w: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1F45049" w14:textId="77777777" w:rsidR="00D95089" w:rsidRPr="0012456D" w:rsidRDefault="00000000">
            <w:pPr>
              <w:jc w:val="both"/>
              <w:rPr>
                <w:color w:val="000000" w:themeColor="text1"/>
              </w:rPr>
            </w:pPr>
            <w:r w:rsidRPr="0012456D">
              <w:rPr>
                <w:color w:val="000000" w:themeColor="text1"/>
                <w:sz w:val="20"/>
                <w:szCs w:val="20"/>
              </w:rPr>
              <w:t>1. Tezin, araştırma amacı doğrultusunda tasarlanma düzeyi</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64B8CD8B"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20B24336"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71C92FCD" w14:textId="77777777" w:rsidR="00D95089" w:rsidRPr="0012456D" w:rsidRDefault="00D95089">
            <w:pPr>
              <w:jc w:val="center"/>
              <w:rPr>
                <w:color w:val="000000" w:themeColor="text1"/>
              </w:rPr>
            </w:pPr>
          </w:p>
        </w:tc>
      </w:tr>
      <w:tr w:rsidR="00D95089" w:rsidRPr="0012456D" w14:paraId="15904149"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6729BBC8"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EBF3FB"/>
            <w:tcMar>
              <w:top w:w="80" w:type="dxa"/>
              <w:left w:w="120" w:type="dxa"/>
              <w:bottom w:w="80" w:type="dxa"/>
              <w:right w:w="120" w:type="dxa"/>
            </w:tcMar>
            <w:vAlign w:val="center"/>
          </w:tcPr>
          <w:p w14:paraId="4715DB0C" w14:textId="77777777" w:rsidR="00D95089" w:rsidRPr="0012456D" w:rsidRDefault="00000000">
            <w:pPr>
              <w:jc w:val="both"/>
              <w:rPr>
                <w:color w:val="000000" w:themeColor="text1"/>
              </w:rPr>
            </w:pPr>
            <w:r w:rsidRPr="0012456D">
              <w:rPr>
                <w:color w:val="000000" w:themeColor="text1"/>
                <w:sz w:val="20"/>
                <w:szCs w:val="20"/>
              </w:rPr>
              <w:t>2. Kullanılan kaynakların güncelliği, alandaki yerindeliği ve yeterliliği</w:t>
            </w:r>
          </w:p>
        </w:tc>
        <w:tc>
          <w:tcPr>
            <w:tcW w:w="1061"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2C812AB6"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7250494D"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0D19103A" w14:textId="77777777" w:rsidR="00D95089" w:rsidRPr="0012456D" w:rsidRDefault="00D95089">
            <w:pPr>
              <w:jc w:val="center"/>
              <w:rPr>
                <w:color w:val="000000" w:themeColor="text1"/>
              </w:rPr>
            </w:pPr>
          </w:p>
        </w:tc>
      </w:tr>
      <w:tr w:rsidR="00D95089" w:rsidRPr="0012456D" w14:paraId="0A20640D"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5A255A8B"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60F7C35" w14:textId="77777777" w:rsidR="00D95089" w:rsidRPr="0012456D" w:rsidRDefault="00000000">
            <w:pPr>
              <w:jc w:val="both"/>
              <w:rPr>
                <w:color w:val="000000" w:themeColor="text1"/>
              </w:rPr>
            </w:pPr>
            <w:r w:rsidRPr="0012456D">
              <w:rPr>
                <w:color w:val="000000" w:themeColor="text1"/>
                <w:sz w:val="20"/>
                <w:szCs w:val="20"/>
              </w:rPr>
              <w:t>3. Etik ilkelere uygunluk ve akademik dürüstlük</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7B1CE4CD"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1E828DBA"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1183D8C9" w14:textId="77777777" w:rsidR="00D95089" w:rsidRPr="0012456D" w:rsidRDefault="00D95089">
            <w:pPr>
              <w:jc w:val="center"/>
              <w:rPr>
                <w:color w:val="000000" w:themeColor="text1"/>
              </w:rPr>
            </w:pPr>
          </w:p>
        </w:tc>
      </w:tr>
      <w:tr w:rsidR="00D95089" w:rsidRPr="0012456D" w14:paraId="40208A52"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17AAEFB6"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EBF3FB"/>
            <w:tcMar>
              <w:top w:w="80" w:type="dxa"/>
              <w:left w:w="120" w:type="dxa"/>
              <w:bottom w:w="80" w:type="dxa"/>
              <w:right w:w="120" w:type="dxa"/>
            </w:tcMar>
            <w:vAlign w:val="center"/>
          </w:tcPr>
          <w:p w14:paraId="13BADA4F" w14:textId="77777777" w:rsidR="00D95089" w:rsidRPr="0012456D" w:rsidRDefault="00000000">
            <w:pPr>
              <w:jc w:val="both"/>
              <w:rPr>
                <w:color w:val="000000" w:themeColor="text1"/>
              </w:rPr>
            </w:pPr>
            <w:r w:rsidRPr="0012456D">
              <w:rPr>
                <w:color w:val="000000" w:themeColor="text1"/>
                <w:sz w:val="20"/>
                <w:szCs w:val="20"/>
              </w:rPr>
              <w:t>4. Bulgular ile verilerin doğru ve anlaşılır biçimde ifade edilmesi</w:t>
            </w:r>
          </w:p>
        </w:tc>
        <w:tc>
          <w:tcPr>
            <w:tcW w:w="1061"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0255BD3A"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2E491A36"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457F4FAD" w14:textId="77777777" w:rsidR="00D95089" w:rsidRPr="0012456D" w:rsidRDefault="00D95089">
            <w:pPr>
              <w:jc w:val="center"/>
              <w:rPr>
                <w:color w:val="000000" w:themeColor="text1"/>
              </w:rPr>
            </w:pPr>
          </w:p>
        </w:tc>
      </w:tr>
      <w:tr w:rsidR="00D95089" w:rsidRPr="0012456D" w14:paraId="064C8CBA"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3B6749E6"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48ADBCB" w14:textId="77777777" w:rsidR="00D95089" w:rsidRPr="0012456D" w:rsidRDefault="00000000">
            <w:pPr>
              <w:jc w:val="both"/>
              <w:rPr>
                <w:color w:val="000000" w:themeColor="text1"/>
              </w:rPr>
            </w:pPr>
            <w:r w:rsidRPr="0012456D">
              <w:rPr>
                <w:color w:val="000000" w:themeColor="text1"/>
                <w:sz w:val="20"/>
                <w:szCs w:val="20"/>
              </w:rPr>
              <w:t>5. Sonuçların yerinde yorumlanması ve tartışılması</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5E1EA90D"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59483B4D"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4317E22C" w14:textId="77777777" w:rsidR="00D95089" w:rsidRPr="0012456D" w:rsidRDefault="00D95089">
            <w:pPr>
              <w:jc w:val="center"/>
              <w:rPr>
                <w:color w:val="000000" w:themeColor="text1"/>
              </w:rPr>
            </w:pPr>
          </w:p>
        </w:tc>
      </w:tr>
      <w:tr w:rsidR="00D95089" w:rsidRPr="0012456D" w14:paraId="088021B5"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41BF6DC6"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EBF3FB"/>
            <w:tcMar>
              <w:top w:w="80" w:type="dxa"/>
              <w:left w:w="120" w:type="dxa"/>
              <w:bottom w:w="80" w:type="dxa"/>
              <w:right w:w="120" w:type="dxa"/>
            </w:tcMar>
            <w:vAlign w:val="center"/>
          </w:tcPr>
          <w:p w14:paraId="67E3133A" w14:textId="77777777" w:rsidR="00D95089" w:rsidRPr="0012456D" w:rsidRDefault="00000000">
            <w:pPr>
              <w:jc w:val="both"/>
              <w:rPr>
                <w:color w:val="000000" w:themeColor="text1"/>
              </w:rPr>
            </w:pPr>
            <w:r w:rsidRPr="0012456D">
              <w:rPr>
                <w:color w:val="000000" w:themeColor="text1"/>
                <w:sz w:val="20"/>
                <w:szCs w:val="20"/>
              </w:rPr>
              <w:t>6. Alana yönelik çözüm önerileri geliştirilebilmesi</w:t>
            </w:r>
          </w:p>
        </w:tc>
        <w:tc>
          <w:tcPr>
            <w:tcW w:w="1061"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0D659128"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0C7E7364"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6A1D7E38" w14:textId="77777777" w:rsidR="00D95089" w:rsidRPr="0012456D" w:rsidRDefault="00D95089">
            <w:pPr>
              <w:jc w:val="center"/>
              <w:rPr>
                <w:color w:val="000000" w:themeColor="text1"/>
              </w:rPr>
            </w:pPr>
          </w:p>
        </w:tc>
      </w:tr>
      <w:tr w:rsidR="00D95089" w:rsidRPr="0012456D" w14:paraId="12145DB2"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3699DDCB"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7DE81B3" w14:textId="77777777" w:rsidR="00D95089" w:rsidRPr="0012456D" w:rsidRDefault="00000000">
            <w:pPr>
              <w:jc w:val="both"/>
              <w:rPr>
                <w:color w:val="000000" w:themeColor="text1"/>
              </w:rPr>
            </w:pPr>
            <w:r w:rsidRPr="0012456D">
              <w:rPr>
                <w:color w:val="000000" w:themeColor="text1"/>
                <w:sz w:val="20"/>
                <w:szCs w:val="20"/>
              </w:rPr>
              <w:t>7. Öğrencinin teze katkısı / tezin ulusal ve uluslararası literatüre katkısı</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3E227869"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4B721974"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734751A7" w14:textId="77777777" w:rsidR="00D95089" w:rsidRPr="0012456D" w:rsidRDefault="00D95089">
            <w:pPr>
              <w:jc w:val="center"/>
              <w:rPr>
                <w:color w:val="000000" w:themeColor="text1"/>
              </w:rPr>
            </w:pPr>
          </w:p>
        </w:tc>
      </w:tr>
      <w:tr w:rsidR="00D95089" w:rsidRPr="0012456D" w14:paraId="505B5963" w14:textId="77777777" w:rsidTr="00DE152D">
        <w:tblPrEx>
          <w:tblCellMar>
            <w:top w:w="0" w:type="dxa"/>
            <w:bottom w:w="0" w:type="dxa"/>
          </w:tblCellMar>
        </w:tblPrEx>
        <w:trPr>
          <w:trHeight w:val="252"/>
        </w:trPr>
        <w:tc>
          <w:tcPr>
            <w:tcW w:w="6065" w:type="dxa"/>
            <w:gridSpan w:val="2"/>
            <w:tcBorders>
              <w:top w:val="single" w:sz="4" w:space="0" w:color="9DC3E6"/>
              <w:left w:val="single" w:sz="4" w:space="0" w:color="9DC3E6"/>
              <w:bottom w:val="single" w:sz="4" w:space="0" w:color="9DC3E6"/>
              <w:right w:val="single" w:sz="4" w:space="0" w:color="9DC3E6"/>
            </w:tcBorders>
            <w:shd w:val="clear" w:color="auto" w:fill="D6EAF8"/>
            <w:tcMar>
              <w:top w:w="60" w:type="dxa"/>
              <w:left w:w="120" w:type="dxa"/>
              <w:bottom w:w="60" w:type="dxa"/>
              <w:right w:w="120" w:type="dxa"/>
            </w:tcMar>
          </w:tcPr>
          <w:p w14:paraId="325B2A0A" w14:textId="77777777" w:rsidR="00D95089" w:rsidRPr="0012456D" w:rsidRDefault="00000000">
            <w:pPr>
              <w:jc w:val="right"/>
              <w:rPr>
                <w:color w:val="000000" w:themeColor="text1"/>
              </w:rPr>
            </w:pPr>
            <w:r w:rsidRPr="0012456D">
              <w:rPr>
                <w:b/>
                <w:bCs/>
                <w:color w:val="000000" w:themeColor="text1"/>
                <w:sz w:val="20"/>
                <w:szCs w:val="20"/>
              </w:rPr>
              <w:t>Bilimsel/Etik Ara Toplam / Ara Ortalama</w:t>
            </w:r>
          </w:p>
        </w:tc>
        <w:tc>
          <w:tcPr>
            <w:tcW w:w="1061" w:type="dxa"/>
            <w:tcBorders>
              <w:top w:val="single" w:sz="4" w:space="0" w:color="9DC3E6"/>
              <w:left w:val="single" w:sz="4" w:space="0" w:color="9DC3E6"/>
              <w:bottom w:val="single" w:sz="4" w:space="0" w:color="9DC3E6"/>
              <w:right w:val="single" w:sz="4" w:space="0" w:color="9DC3E6"/>
            </w:tcBorders>
            <w:shd w:val="clear" w:color="auto" w:fill="D6EAF8"/>
            <w:tcMar>
              <w:top w:w="60" w:type="dxa"/>
              <w:left w:w="80" w:type="dxa"/>
              <w:bottom w:w="60" w:type="dxa"/>
              <w:right w:w="80" w:type="dxa"/>
            </w:tcMar>
          </w:tcPr>
          <w:p w14:paraId="6E689A32" w14:textId="77777777" w:rsidR="00D95089" w:rsidRPr="0012456D" w:rsidRDefault="00D95089">
            <w:pPr>
              <w:jc w:val="center"/>
              <w:rPr>
                <w:color w:val="000000" w:themeColor="text1"/>
              </w:rPr>
            </w:pPr>
          </w:p>
        </w:tc>
        <w:tc>
          <w:tcPr>
            <w:tcW w:w="807" w:type="dxa"/>
            <w:tcBorders>
              <w:top w:val="single" w:sz="4" w:space="0" w:color="9DC3E6"/>
              <w:left w:val="single" w:sz="4" w:space="0" w:color="9DC3E6"/>
              <w:bottom w:val="single" w:sz="4" w:space="0" w:color="9DC3E6"/>
              <w:right w:val="single" w:sz="4" w:space="0" w:color="9DC3E6"/>
            </w:tcBorders>
            <w:shd w:val="clear" w:color="auto" w:fill="D6EAF8"/>
            <w:tcMar>
              <w:top w:w="60" w:type="dxa"/>
              <w:left w:w="80" w:type="dxa"/>
              <w:bottom w:w="60" w:type="dxa"/>
              <w:right w:w="80" w:type="dxa"/>
            </w:tcMar>
          </w:tcPr>
          <w:p w14:paraId="3DF064D4" w14:textId="77777777" w:rsidR="00D95089" w:rsidRPr="0012456D" w:rsidRDefault="00D95089">
            <w:pPr>
              <w:jc w:val="center"/>
              <w:rPr>
                <w:color w:val="000000" w:themeColor="text1"/>
              </w:rPr>
            </w:pPr>
          </w:p>
        </w:tc>
        <w:tc>
          <w:tcPr>
            <w:tcW w:w="886" w:type="dxa"/>
            <w:tcBorders>
              <w:top w:val="single" w:sz="4" w:space="0" w:color="9DC3E6"/>
              <w:left w:val="single" w:sz="4" w:space="0" w:color="9DC3E6"/>
              <w:bottom w:val="single" w:sz="4" w:space="0" w:color="9DC3E6"/>
              <w:right w:val="single" w:sz="4" w:space="0" w:color="9DC3E6"/>
            </w:tcBorders>
            <w:shd w:val="clear" w:color="auto" w:fill="D6EAF8"/>
            <w:tcMar>
              <w:top w:w="60" w:type="dxa"/>
              <w:left w:w="80" w:type="dxa"/>
              <w:bottom w:w="60" w:type="dxa"/>
              <w:right w:w="80" w:type="dxa"/>
            </w:tcMar>
          </w:tcPr>
          <w:p w14:paraId="4A58EBD0" w14:textId="77777777" w:rsidR="00D95089" w:rsidRPr="0012456D" w:rsidRDefault="00D95089">
            <w:pPr>
              <w:jc w:val="center"/>
              <w:rPr>
                <w:color w:val="000000" w:themeColor="text1"/>
              </w:rPr>
            </w:pPr>
          </w:p>
        </w:tc>
      </w:tr>
      <w:tr w:rsidR="00D95089" w:rsidRPr="0012456D" w14:paraId="591416C4" w14:textId="77777777" w:rsidTr="00DE152D">
        <w:tblPrEx>
          <w:tblCellMar>
            <w:top w:w="0" w:type="dxa"/>
            <w:bottom w:w="0" w:type="dxa"/>
          </w:tblCellMar>
        </w:tblPrEx>
        <w:trPr>
          <w:trHeight w:val="343"/>
        </w:trPr>
        <w:tc>
          <w:tcPr>
            <w:tcW w:w="2153" w:type="dxa"/>
            <w:vMerge w:val="restart"/>
            <w:tcBorders>
              <w:top w:val="single" w:sz="4" w:space="0" w:color="9DC3E6"/>
              <w:left w:val="single" w:sz="4" w:space="0" w:color="9DC3E6"/>
              <w:bottom w:val="single" w:sz="4" w:space="0" w:color="9DC3E6"/>
              <w:right w:val="single" w:sz="4" w:space="0" w:color="9DC3E6"/>
            </w:tcBorders>
            <w:shd w:val="clear" w:color="auto" w:fill="D5F5E3"/>
            <w:tcMar>
              <w:top w:w="80" w:type="dxa"/>
              <w:left w:w="120" w:type="dxa"/>
              <w:bottom w:w="80" w:type="dxa"/>
              <w:right w:w="120" w:type="dxa"/>
            </w:tcMar>
            <w:vAlign w:val="center"/>
          </w:tcPr>
          <w:p w14:paraId="5B810819" w14:textId="77777777" w:rsidR="00D95089" w:rsidRPr="0012456D" w:rsidRDefault="00000000">
            <w:pPr>
              <w:jc w:val="center"/>
              <w:rPr>
                <w:color w:val="000000" w:themeColor="text1"/>
              </w:rPr>
            </w:pPr>
            <w:r w:rsidRPr="0012456D">
              <w:rPr>
                <w:b/>
                <w:bCs/>
                <w:color w:val="000000" w:themeColor="text1"/>
                <w:sz w:val="20"/>
                <w:szCs w:val="20"/>
              </w:rPr>
              <w:t xml:space="preserve">Sunum Yeterliliği (Her kriter </w:t>
            </w:r>
            <w:proofErr w:type="spellStart"/>
            <w:r w:rsidRPr="0012456D">
              <w:rPr>
                <w:b/>
                <w:bCs/>
                <w:color w:val="000000" w:themeColor="text1"/>
                <w:sz w:val="20"/>
                <w:szCs w:val="20"/>
              </w:rPr>
              <w:t>maks</w:t>
            </w:r>
            <w:proofErr w:type="spellEnd"/>
            <w:r w:rsidRPr="0012456D">
              <w:rPr>
                <w:b/>
                <w:bCs/>
                <w:color w:val="000000" w:themeColor="text1"/>
                <w:sz w:val="20"/>
                <w:szCs w:val="20"/>
              </w:rPr>
              <w:t>. 5 puan; toplam 45p)</w:t>
            </w: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0209ED2" w14:textId="77777777" w:rsidR="00D95089" w:rsidRPr="0012456D" w:rsidRDefault="00000000">
            <w:pPr>
              <w:jc w:val="both"/>
              <w:rPr>
                <w:color w:val="000000" w:themeColor="text1"/>
              </w:rPr>
            </w:pPr>
            <w:r w:rsidRPr="0012456D">
              <w:rPr>
                <w:color w:val="000000" w:themeColor="text1"/>
                <w:sz w:val="20"/>
                <w:szCs w:val="20"/>
              </w:rPr>
              <w:t>1. Sunuma başlarken gerekli takdimi yapabilme</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7E799BCD"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1A5B0C8D"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31FD2F80" w14:textId="77777777" w:rsidR="00D95089" w:rsidRPr="0012456D" w:rsidRDefault="00D95089">
            <w:pPr>
              <w:jc w:val="center"/>
              <w:rPr>
                <w:color w:val="000000" w:themeColor="text1"/>
              </w:rPr>
            </w:pPr>
          </w:p>
        </w:tc>
      </w:tr>
      <w:tr w:rsidR="00D95089" w:rsidRPr="0012456D" w14:paraId="57880436"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72BA522A"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EBF3FB"/>
            <w:tcMar>
              <w:top w:w="80" w:type="dxa"/>
              <w:left w:w="120" w:type="dxa"/>
              <w:bottom w:w="80" w:type="dxa"/>
              <w:right w:w="120" w:type="dxa"/>
            </w:tcMar>
            <w:vAlign w:val="center"/>
          </w:tcPr>
          <w:p w14:paraId="70EF03D9" w14:textId="77777777" w:rsidR="00D95089" w:rsidRPr="0012456D" w:rsidRDefault="00000000">
            <w:pPr>
              <w:jc w:val="both"/>
              <w:rPr>
                <w:color w:val="000000" w:themeColor="text1"/>
              </w:rPr>
            </w:pPr>
            <w:r w:rsidRPr="0012456D">
              <w:rPr>
                <w:color w:val="000000" w:themeColor="text1"/>
                <w:sz w:val="20"/>
                <w:szCs w:val="20"/>
              </w:rPr>
              <w:t>2. Sunum materyali ve ekipmanı etkin biçimde kullanabilme</w:t>
            </w:r>
          </w:p>
        </w:tc>
        <w:tc>
          <w:tcPr>
            <w:tcW w:w="1061"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1C739FEF"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1ACB504B"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04D41721" w14:textId="77777777" w:rsidR="00D95089" w:rsidRPr="0012456D" w:rsidRDefault="00D95089">
            <w:pPr>
              <w:jc w:val="center"/>
              <w:rPr>
                <w:color w:val="000000" w:themeColor="text1"/>
              </w:rPr>
            </w:pPr>
          </w:p>
        </w:tc>
      </w:tr>
      <w:tr w:rsidR="00D95089" w:rsidRPr="0012456D" w14:paraId="545C4B97"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18166070"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D7E73D8" w14:textId="77777777" w:rsidR="00D95089" w:rsidRPr="0012456D" w:rsidRDefault="00000000">
            <w:pPr>
              <w:jc w:val="both"/>
              <w:rPr>
                <w:color w:val="000000" w:themeColor="text1"/>
              </w:rPr>
            </w:pPr>
            <w:r w:rsidRPr="0012456D">
              <w:rPr>
                <w:color w:val="000000" w:themeColor="text1"/>
                <w:sz w:val="20"/>
                <w:szCs w:val="20"/>
              </w:rPr>
              <w:t>3. Konuya ilişkin kavram, terim ve teorileri açıklayabilme</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672EE010"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0C56A14E"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7276D87E" w14:textId="77777777" w:rsidR="00D95089" w:rsidRPr="0012456D" w:rsidRDefault="00D95089">
            <w:pPr>
              <w:jc w:val="center"/>
              <w:rPr>
                <w:color w:val="000000" w:themeColor="text1"/>
              </w:rPr>
            </w:pPr>
          </w:p>
        </w:tc>
      </w:tr>
      <w:tr w:rsidR="00D95089" w:rsidRPr="0012456D" w14:paraId="61AB16E9"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73CCB665"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EBF3FB"/>
            <w:tcMar>
              <w:top w:w="80" w:type="dxa"/>
              <w:left w:w="120" w:type="dxa"/>
              <w:bottom w:w="80" w:type="dxa"/>
              <w:right w:w="120" w:type="dxa"/>
            </w:tcMar>
            <w:vAlign w:val="center"/>
          </w:tcPr>
          <w:p w14:paraId="0F7E3908" w14:textId="77777777" w:rsidR="00D95089" w:rsidRPr="0012456D" w:rsidRDefault="00000000">
            <w:pPr>
              <w:jc w:val="both"/>
              <w:rPr>
                <w:color w:val="000000" w:themeColor="text1"/>
              </w:rPr>
            </w:pPr>
            <w:r w:rsidRPr="0012456D">
              <w:rPr>
                <w:color w:val="000000" w:themeColor="text1"/>
                <w:sz w:val="20"/>
                <w:szCs w:val="20"/>
              </w:rPr>
              <w:t>4. Verilen süreyi planlı ve etkin biçimde kullanabilme</w:t>
            </w:r>
          </w:p>
        </w:tc>
        <w:tc>
          <w:tcPr>
            <w:tcW w:w="1061"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785E9070"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5ED82327"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24C982C9" w14:textId="77777777" w:rsidR="00D95089" w:rsidRPr="0012456D" w:rsidRDefault="00D95089">
            <w:pPr>
              <w:jc w:val="center"/>
              <w:rPr>
                <w:color w:val="000000" w:themeColor="text1"/>
              </w:rPr>
            </w:pPr>
          </w:p>
        </w:tc>
      </w:tr>
      <w:tr w:rsidR="00D95089" w:rsidRPr="0012456D" w14:paraId="24370FF5"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7B9AC3D4"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B579E63" w14:textId="77777777" w:rsidR="00D95089" w:rsidRPr="0012456D" w:rsidRDefault="00000000">
            <w:pPr>
              <w:jc w:val="both"/>
              <w:rPr>
                <w:color w:val="000000" w:themeColor="text1"/>
              </w:rPr>
            </w:pPr>
            <w:r w:rsidRPr="0012456D">
              <w:rPr>
                <w:color w:val="000000" w:themeColor="text1"/>
                <w:sz w:val="20"/>
                <w:szCs w:val="20"/>
              </w:rPr>
              <w:t>5. Konuya hâkimiyet ve özgün görüş geliştirme kapasitesi</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6B643E43"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7FB58BBE"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72BEFE84" w14:textId="77777777" w:rsidR="00D95089" w:rsidRPr="0012456D" w:rsidRDefault="00D95089">
            <w:pPr>
              <w:jc w:val="center"/>
              <w:rPr>
                <w:color w:val="000000" w:themeColor="text1"/>
              </w:rPr>
            </w:pPr>
          </w:p>
        </w:tc>
      </w:tr>
      <w:tr w:rsidR="00D95089" w:rsidRPr="0012456D" w14:paraId="7DD430C3"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6F6BE32C"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EBF3FB"/>
            <w:tcMar>
              <w:top w:w="80" w:type="dxa"/>
              <w:left w:w="120" w:type="dxa"/>
              <w:bottom w:w="80" w:type="dxa"/>
              <w:right w:w="120" w:type="dxa"/>
            </w:tcMar>
            <w:vAlign w:val="center"/>
          </w:tcPr>
          <w:p w14:paraId="18F6FF88" w14:textId="77777777" w:rsidR="00D95089" w:rsidRPr="0012456D" w:rsidRDefault="00000000">
            <w:pPr>
              <w:jc w:val="both"/>
              <w:rPr>
                <w:color w:val="000000" w:themeColor="text1"/>
              </w:rPr>
            </w:pPr>
            <w:r w:rsidRPr="0012456D">
              <w:rPr>
                <w:color w:val="000000" w:themeColor="text1"/>
                <w:sz w:val="20"/>
                <w:szCs w:val="20"/>
              </w:rPr>
              <w:t>6. Jüri sorularını doğru ve anlaşılır biçimde yanıtlayabilme</w:t>
            </w:r>
          </w:p>
        </w:tc>
        <w:tc>
          <w:tcPr>
            <w:tcW w:w="1061"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56B5B123"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1359766A"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6A208D28" w14:textId="77777777" w:rsidR="00D95089" w:rsidRPr="0012456D" w:rsidRDefault="00D95089">
            <w:pPr>
              <w:jc w:val="center"/>
              <w:rPr>
                <w:color w:val="000000" w:themeColor="text1"/>
              </w:rPr>
            </w:pPr>
          </w:p>
        </w:tc>
      </w:tr>
      <w:tr w:rsidR="00D95089" w:rsidRPr="0012456D" w14:paraId="79C029C7"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505FA4FF"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049A3BB" w14:textId="77777777" w:rsidR="00D95089" w:rsidRPr="0012456D" w:rsidRDefault="00000000">
            <w:pPr>
              <w:jc w:val="both"/>
              <w:rPr>
                <w:color w:val="000000" w:themeColor="text1"/>
              </w:rPr>
            </w:pPr>
            <w:r w:rsidRPr="0012456D">
              <w:rPr>
                <w:color w:val="000000" w:themeColor="text1"/>
                <w:sz w:val="20"/>
                <w:szCs w:val="20"/>
              </w:rPr>
              <w:t>7. Sunumun akıcılığı ve anlaşılabilirliği</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241AEF4A"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385A9FC2"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07AFAE58" w14:textId="77777777" w:rsidR="00D95089" w:rsidRPr="0012456D" w:rsidRDefault="00D95089">
            <w:pPr>
              <w:jc w:val="center"/>
              <w:rPr>
                <w:color w:val="000000" w:themeColor="text1"/>
              </w:rPr>
            </w:pPr>
          </w:p>
        </w:tc>
      </w:tr>
      <w:tr w:rsidR="00D95089" w:rsidRPr="0012456D" w14:paraId="0427C60E"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5C0F9FE4"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EBF3FB"/>
            <w:tcMar>
              <w:top w:w="80" w:type="dxa"/>
              <w:left w:w="120" w:type="dxa"/>
              <w:bottom w:w="80" w:type="dxa"/>
              <w:right w:w="120" w:type="dxa"/>
            </w:tcMar>
            <w:vAlign w:val="center"/>
          </w:tcPr>
          <w:p w14:paraId="5E75DD8B" w14:textId="77777777" w:rsidR="00D95089" w:rsidRPr="0012456D" w:rsidRDefault="00000000">
            <w:pPr>
              <w:jc w:val="both"/>
              <w:rPr>
                <w:color w:val="000000" w:themeColor="text1"/>
              </w:rPr>
            </w:pPr>
            <w:r w:rsidRPr="0012456D">
              <w:rPr>
                <w:color w:val="000000" w:themeColor="text1"/>
                <w:sz w:val="20"/>
                <w:szCs w:val="20"/>
              </w:rPr>
              <w:t>8. Alanıyla ilgili sözlü ve yazılı iletişim kurabilme</w:t>
            </w:r>
          </w:p>
        </w:tc>
        <w:tc>
          <w:tcPr>
            <w:tcW w:w="1061"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6AC11707"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0C9D5936"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EBF3FB"/>
            <w:tcMar>
              <w:top w:w="80" w:type="dxa"/>
              <w:left w:w="80" w:type="dxa"/>
              <w:bottom w:w="80" w:type="dxa"/>
              <w:right w:w="80" w:type="dxa"/>
            </w:tcMar>
            <w:vAlign w:val="center"/>
          </w:tcPr>
          <w:p w14:paraId="0B743527" w14:textId="77777777" w:rsidR="00D95089" w:rsidRPr="0012456D" w:rsidRDefault="00D95089">
            <w:pPr>
              <w:jc w:val="center"/>
              <w:rPr>
                <w:color w:val="000000" w:themeColor="text1"/>
              </w:rPr>
            </w:pPr>
          </w:p>
        </w:tc>
      </w:tr>
      <w:tr w:rsidR="00D95089" w:rsidRPr="0012456D" w14:paraId="689306C4" w14:textId="77777777" w:rsidTr="00DE152D">
        <w:tblPrEx>
          <w:tblCellMar>
            <w:top w:w="0" w:type="dxa"/>
            <w:bottom w:w="0" w:type="dxa"/>
          </w:tblCellMar>
        </w:tblPrEx>
        <w:trPr>
          <w:trHeight w:val="138"/>
        </w:trPr>
        <w:tc>
          <w:tcPr>
            <w:tcW w:w="0" w:type="auto"/>
            <w:vMerge/>
            <w:tcBorders>
              <w:top w:val="single" w:sz="4" w:space="0" w:color="9DC3E6"/>
              <w:left w:val="single" w:sz="4" w:space="0" w:color="9DC3E6"/>
              <w:bottom w:val="single" w:sz="4" w:space="0" w:color="9DC3E6"/>
              <w:right w:val="single" w:sz="4" w:space="0" w:color="9DC3E6"/>
            </w:tcBorders>
          </w:tcPr>
          <w:p w14:paraId="04E5B2FF" w14:textId="77777777" w:rsidR="00D95089" w:rsidRPr="0012456D" w:rsidRDefault="00D95089">
            <w:pPr>
              <w:rPr>
                <w:color w:val="000000" w:themeColor="text1"/>
              </w:rPr>
            </w:pPr>
          </w:p>
        </w:tc>
        <w:tc>
          <w:tcPr>
            <w:tcW w:w="391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B10A50B" w14:textId="77777777" w:rsidR="00D95089" w:rsidRPr="0012456D" w:rsidRDefault="00000000">
            <w:pPr>
              <w:jc w:val="both"/>
              <w:rPr>
                <w:color w:val="000000" w:themeColor="text1"/>
              </w:rPr>
            </w:pPr>
            <w:r w:rsidRPr="0012456D">
              <w:rPr>
                <w:color w:val="000000" w:themeColor="text1"/>
                <w:sz w:val="20"/>
                <w:szCs w:val="20"/>
              </w:rPr>
              <w:t xml:space="preserve">9. Disiplin içi ve </w:t>
            </w:r>
            <w:proofErr w:type="spellStart"/>
            <w:r w:rsidRPr="0012456D">
              <w:rPr>
                <w:color w:val="000000" w:themeColor="text1"/>
                <w:sz w:val="20"/>
                <w:szCs w:val="20"/>
              </w:rPr>
              <w:t>disiplinlerarası</w:t>
            </w:r>
            <w:proofErr w:type="spellEnd"/>
            <w:r w:rsidRPr="0012456D">
              <w:rPr>
                <w:color w:val="000000" w:themeColor="text1"/>
                <w:sz w:val="20"/>
                <w:szCs w:val="20"/>
              </w:rPr>
              <w:t xml:space="preserve"> tartışmalara katkı sağlayabilme</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489890FB" w14:textId="77777777" w:rsidR="00D95089" w:rsidRPr="0012456D" w:rsidRDefault="00D95089">
            <w:pPr>
              <w:jc w:val="center"/>
              <w:rPr>
                <w:color w:val="000000" w:themeColor="text1"/>
              </w:rPr>
            </w:pPr>
          </w:p>
        </w:tc>
        <w:tc>
          <w:tcPr>
            <w:tcW w:w="807"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1FFEBBEF" w14:textId="77777777" w:rsidR="00D95089" w:rsidRPr="0012456D" w:rsidRDefault="00D95089">
            <w:pPr>
              <w:jc w:val="center"/>
              <w:rPr>
                <w:color w:val="000000" w:themeColor="text1"/>
              </w:rPr>
            </w:pPr>
          </w:p>
        </w:tc>
        <w:tc>
          <w:tcPr>
            <w:tcW w:w="886"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14:paraId="0A7C95FF" w14:textId="77777777" w:rsidR="00D95089" w:rsidRPr="0012456D" w:rsidRDefault="00D95089">
            <w:pPr>
              <w:jc w:val="center"/>
              <w:rPr>
                <w:color w:val="000000" w:themeColor="text1"/>
              </w:rPr>
            </w:pPr>
          </w:p>
        </w:tc>
      </w:tr>
      <w:tr w:rsidR="00D95089" w:rsidRPr="0012456D" w14:paraId="1B77CC2C" w14:textId="77777777" w:rsidTr="00DE152D">
        <w:tblPrEx>
          <w:tblCellMar>
            <w:top w:w="0" w:type="dxa"/>
            <w:bottom w:w="0" w:type="dxa"/>
          </w:tblCellMar>
        </w:tblPrEx>
        <w:trPr>
          <w:trHeight w:val="252"/>
        </w:trPr>
        <w:tc>
          <w:tcPr>
            <w:tcW w:w="6065" w:type="dxa"/>
            <w:gridSpan w:val="2"/>
            <w:tcBorders>
              <w:top w:val="single" w:sz="4" w:space="0" w:color="9DC3E6"/>
              <w:left w:val="single" w:sz="4" w:space="0" w:color="9DC3E6"/>
              <w:bottom w:val="single" w:sz="4" w:space="0" w:color="9DC3E6"/>
              <w:right w:val="single" w:sz="4" w:space="0" w:color="9DC3E6"/>
            </w:tcBorders>
            <w:shd w:val="clear" w:color="auto" w:fill="D5F5E3"/>
            <w:tcMar>
              <w:top w:w="60" w:type="dxa"/>
              <w:left w:w="120" w:type="dxa"/>
              <w:bottom w:w="60" w:type="dxa"/>
              <w:right w:w="120" w:type="dxa"/>
            </w:tcMar>
          </w:tcPr>
          <w:p w14:paraId="6B7770B5" w14:textId="77777777" w:rsidR="00D95089" w:rsidRPr="0012456D" w:rsidRDefault="00000000">
            <w:pPr>
              <w:jc w:val="right"/>
              <w:rPr>
                <w:color w:val="000000" w:themeColor="text1"/>
              </w:rPr>
            </w:pPr>
            <w:r w:rsidRPr="0012456D">
              <w:rPr>
                <w:b/>
                <w:bCs/>
                <w:color w:val="000000" w:themeColor="text1"/>
                <w:sz w:val="20"/>
                <w:szCs w:val="20"/>
              </w:rPr>
              <w:t>Sunum Ara Toplam / Ara Ortalama</w:t>
            </w:r>
          </w:p>
        </w:tc>
        <w:tc>
          <w:tcPr>
            <w:tcW w:w="1061" w:type="dxa"/>
            <w:tcBorders>
              <w:top w:val="single" w:sz="4" w:space="0" w:color="9DC3E6"/>
              <w:left w:val="single" w:sz="4" w:space="0" w:color="9DC3E6"/>
              <w:bottom w:val="single" w:sz="4" w:space="0" w:color="9DC3E6"/>
              <w:right w:val="single" w:sz="4" w:space="0" w:color="9DC3E6"/>
            </w:tcBorders>
            <w:shd w:val="clear" w:color="auto" w:fill="D5F5E3"/>
            <w:tcMar>
              <w:top w:w="60" w:type="dxa"/>
              <w:left w:w="80" w:type="dxa"/>
              <w:bottom w:w="60" w:type="dxa"/>
              <w:right w:w="80" w:type="dxa"/>
            </w:tcMar>
          </w:tcPr>
          <w:p w14:paraId="602BB1FC" w14:textId="77777777" w:rsidR="00D95089" w:rsidRPr="0012456D" w:rsidRDefault="00D95089">
            <w:pPr>
              <w:jc w:val="center"/>
              <w:rPr>
                <w:color w:val="000000" w:themeColor="text1"/>
              </w:rPr>
            </w:pPr>
          </w:p>
        </w:tc>
        <w:tc>
          <w:tcPr>
            <w:tcW w:w="807" w:type="dxa"/>
            <w:tcBorders>
              <w:top w:val="single" w:sz="4" w:space="0" w:color="9DC3E6"/>
              <w:left w:val="single" w:sz="4" w:space="0" w:color="9DC3E6"/>
              <w:bottom w:val="single" w:sz="4" w:space="0" w:color="9DC3E6"/>
              <w:right w:val="single" w:sz="4" w:space="0" w:color="9DC3E6"/>
            </w:tcBorders>
            <w:shd w:val="clear" w:color="auto" w:fill="D5F5E3"/>
            <w:tcMar>
              <w:top w:w="60" w:type="dxa"/>
              <w:left w:w="80" w:type="dxa"/>
              <w:bottom w:w="60" w:type="dxa"/>
              <w:right w:w="80" w:type="dxa"/>
            </w:tcMar>
          </w:tcPr>
          <w:p w14:paraId="0757EF7C" w14:textId="77777777" w:rsidR="00D95089" w:rsidRPr="0012456D" w:rsidRDefault="00D95089">
            <w:pPr>
              <w:jc w:val="center"/>
              <w:rPr>
                <w:color w:val="000000" w:themeColor="text1"/>
              </w:rPr>
            </w:pPr>
          </w:p>
        </w:tc>
        <w:tc>
          <w:tcPr>
            <w:tcW w:w="886" w:type="dxa"/>
            <w:tcBorders>
              <w:top w:val="single" w:sz="4" w:space="0" w:color="9DC3E6"/>
              <w:left w:val="single" w:sz="4" w:space="0" w:color="9DC3E6"/>
              <w:bottom w:val="single" w:sz="4" w:space="0" w:color="9DC3E6"/>
              <w:right w:val="single" w:sz="4" w:space="0" w:color="9DC3E6"/>
            </w:tcBorders>
            <w:shd w:val="clear" w:color="auto" w:fill="D5F5E3"/>
            <w:tcMar>
              <w:top w:w="60" w:type="dxa"/>
              <w:left w:w="80" w:type="dxa"/>
              <w:bottom w:w="60" w:type="dxa"/>
              <w:right w:w="80" w:type="dxa"/>
            </w:tcMar>
          </w:tcPr>
          <w:p w14:paraId="538B20D7" w14:textId="77777777" w:rsidR="00D95089" w:rsidRPr="0012456D" w:rsidRDefault="00D95089">
            <w:pPr>
              <w:jc w:val="center"/>
              <w:rPr>
                <w:color w:val="000000" w:themeColor="text1"/>
              </w:rPr>
            </w:pPr>
          </w:p>
        </w:tc>
      </w:tr>
      <w:tr w:rsidR="00D95089" w:rsidRPr="0012456D" w14:paraId="1224E34D" w14:textId="77777777" w:rsidTr="00DE152D">
        <w:tblPrEx>
          <w:tblCellMar>
            <w:top w:w="0" w:type="dxa"/>
            <w:bottom w:w="0" w:type="dxa"/>
          </w:tblCellMar>
        </w:tblPrEx>
        <w:trPr>
          <w:trHeight w:val="268"/>
        </w:trPr>
        <w:tc>
          <w:tcPr>
            <w:tcW w:w="6065" w:type="dxa"/>
            <w:gridSpan w:val="2"/>
            <w:tcBorders>
              <w:top w:val="single" w:sz="4" w:space="0" w:color="1A4E8C"/>
              <w:left w:val="single" w:sz="4" w:space="0" w:color="1A4E8C"/>
              <w:bottom w:val="single" w:sz="4" w:space="0" w:color="1A4E8C"/>
              <w:right w:val="single" w:sz="4" w:space="0" w:color="1A4E8C"/>
            </w:tcBorders>
            <w:shd w:val="clear" w:color="auto" w:fill="1A4E8C"/>
            <w:tcMar>
              <w:top w:w="80" w:type="dxa"/>
              <w:left w:w="120" w:type="dxa"/>
              <w:bottom w:w="80" w:type="dxa"/>
              <w:right w:w="120" w:type="dxa"/>
            </w:tcMar>
          </w:tcPr>
          <w:p w14:paraId="5DE07552" w14:textId="77777777" w:rsidR="00D95089" w:rsidRPr="0012456D" w:rsidRDefault="00000000">
            <w:pPr>
              <w:jc w:val="right"/>
              <w:rPr>
                <w:color w:val="000000" w:themeColor="text1"/>
              </w:rPr>
            </w:pPr>
            <w:r w:rsidRPr="0012456D">
              <w:rPr>
                <w:b/>
                <w:bCs/>
                <w:color w:val="000000" w:themeColor="text1"/>
                <w:sz w:val="22"/>
                <w:szCs w:val="22"/>
              </w:rPr>
              <w:t>GENEL TOPLAM (100 PUAN)</w:t>
            </w:r>
          </w:p>
        </w:tc>
        <w:tc>
          <w:tcPr>
            <w:tcW w:w="1061" w:type="dxa"/>
            <w:tcBorders>
              <w:top w:val="single" w:sz="4" w:space="0" w:color="1A4E8C"/>
              <w:left w:val="single" w:sz="4" w:space="0" w:color="1A4E8C"/>
              <w:bottom w:val="single" w:sz="4" w:space="0" w:color="1A4E8C"/>
              <w:right w:val="single" w:sz="4" w:space="0" w:color="1A4E8C"/>
            </w:tcBorders>
            <w:shd w:val="clear" w:color="auto" w:fill="1A4E8C"/>
            <w:tcMar>
              <w:top w:w="80" w:type="dxa"/>
              <w:left w:w="80" w:type="dxa"/>
              <w:bottom w:w="80" w:type="dxa"/>
              <w:right w:w="80" w:type="dxa"/>
            </w:tcMar>
          </w:tcPr>
          <w:p w14:paraId="0701B39E" w14:textId="77777777" w:rsidR="00D95089" w:rsidRPr="0012456D" w:rsidRDefault="00D95089">
            <w:pPr>
              <w:jc w:val="center"/>
              <w:rPr>
                <w:color w:val="000000" w:themeColor="text1"/>
              </w:rPr>
            </w:pPr>
          </w:p>
        </w:tc>
        <w:tc>
          <w:tcPr>
            <w:tcW w:w="807" w:type="dxa"/>
            <w:tcBorders>
              <w:top w:val="single" w:sz="4" w:space="0" w:color="1A4E8C"/>
              <w:left w:val="single" w:sz="4" w:space="0" w:color="1A4E8C"/>
              <w:bottom w:val="single" w:sz="4" w:space="0" w:color="1A4E8C"/>
              <w:right w:val="single" w:sz="4" w:space="0" w:color="1A4E8C"/>
            </w:tcBorders>
            <w:shd w:val="clear" w:color="auto" w:fill="1A4E8C"/>
            <w:tcMar>
              <w:top w:w="80" w:type="dxa"/>
              <w:left w:w="80" w:type="dxa"/>
              <w:bottom w:w="80" w:type="dxa"/>
              <w:right w:w="80" w:type="dxa"/>
            </w:tcMar>
          </w:tcPr>
          <w:p w14:paraId="67546C4B" w14:textId="77777777" w:rsidR="00D95089" w:rsidRPr="0012456D" w:rsidRDefault="00D95089">
            <w:pPr>
              <w:jc w:val="center"/>
              <w:rPr>
                <w:color w:val="000000" w:themeColor="text1"/>
              </w:rPr>
            </w:pPr>
          </w:p>
        </w:tc>
        <w:tc>
          <w:tcPr>
            <w:tcW w:w="886" w:type="dxa"/>
            <w:tcBorders>
              <w:top w:val="single" w:sz="4" w:space="0" w:color="1A4E8C"/>
              <w:left w:val="single" w:sz="4" w:space="0" w:color="1A4E8C"/>
              <w:bottom w:val="single" w:sz="4" w:space="0" w:color="1A4E8C"/>
              <w:right w:val="single" w:sz="4" w:space="0" w:color="1A4E8C"/>
            </w:tcBorders>
            <w:shd w:val="clear" w:color="auto" w:fill="1A4E8C"/>
            <w:tcMar>
              <w:top w:w="80" w:type="dxa"/>
              <w:left w:w="80" w:type="dxa"/>
              <w:bottom w:w="80" w:type="dxa"/>
              <w:right w:w="80" w:type="dxa"/>
            </w:tcMar>
          </w:tcPr>
          <w:p w14:paraId="2CCB666B" w14:textId="77777777" w:rsidR="00D95089" w:rsidRPr="0012456D" w:rsidRDefault="00D95089">
            <w:pPr>
              <w:jc w:val="center"/>
              <w:rPr>
                <w:color w:val="000000" w:themeColor="text1"/>
              </w:rPr>
            </w:pPr>
          </w:p>
        </w:tc>
      </w:tr>
      <w:tr w:rsidR="00D95089" w:rsidRPr="0012456D" w14:paraId="2C9A0ADC" w14:textId="77777777" w:rsidTr="00DE152D">
        <w:tblPrEx>
          <w:tblCellMar>
            <w:top w:w="0" w:type="dxa"/>
            <w:bottom w:w="0" w:type="dxa"/>
          </w:tblCellMar>
        </w:tblPrEx>
        <w:trPr>
          <w:trHeight w:val="252"/>
        </w:trPr>
        <w:tc>
          <w:tcPr>
            <w:tcW w:w="6065" w:type="dxa"/>
            <w:gridSpan w:val="2"/>
            <w:tcBorders>
              <w:top w:val="single" w:sz="4" w:space="0" w:color="1A4E8C"/>
              <w:left w:val="single" w:sz="4" w:space="0" w:color="1A4E8C"/>
              <w:bottom w:val="single" w:sz="4" w:space="0" w:color="1A4E8C"/>
              <w:right w:val="single" w:sz="4" w:space="0" w:color="1A4E8C"/>
            </w:tcBorders>
            <w:shd w:val="clear" w:color="auto" w:fill="2E75B6"/>
            <w:tcMar>
              <w:top w:w="80" w:type="dxa"/>
              <w:left w:w="120" w:type="dxa"/>
              <w:bottom w:w="80" w:type="dxa"/>
              <w:right w:w="120" w:type="dxa"/>
            </w:tcMar>
          </w:tcPr>
          <w:p w14:paraId="2C30BEF1" w14:textId="77777777" w:rsidR="00D95089" w:rsidRPr="0012456D" w:rsidRDefault="00000000">
            <w:pPr>
              <w:jc w:val="right"/>
              <w:rPr>
                <w:color w:val="000000" w:themeColor="text1"/>
              </w:rPr>
            </w:pPr>
            <w:r w:rsidRPr="0012456D">
              <w:rPr>
                <w:b/>
                <w:bCs/>
                <w:color w:val="000000" w:themeColor="text1"/>
                <w:sz w:val="22"/>
                <w:szCs w:val="22"/>
              </w:rPr>
              <w:t>GENEL ORTALAMA (3 Jüri Ortalaması)</w:t>
            </w:r>
          </w:p>
        </w:tc>
        <w:tc>
          <w:tcPr>
            <w:tcW w:w="2754" w:type="dxa"/>
            <w:gridSpan w:val="3"/>
            <w:tcBorders>
              <w:top w:val="single" w:sz="4" w:space="0" w:color="1A4E8C"/>
              <w:left w:val="single" w:sz="4" w:space="0" w:color="1A4E8C"/>
              <w:bottom w:val="single" w:sz="4" w:space="0" w:color="1A4E8C"/>
              <w:right w:val="single" w:sz="4" w:space="0" w:color="1A4E8C"/>
            </w:tcBorders>
            <w:shd w:val="clear" w:color="auto" w:fill="2E75B6"/>
            <w:tcMar>
              <w:top w:w="80" w:type="dxa"/>
              <w:left w:w="80" w:type="dxa"/>
              <w:bottom w:w="80" w:type="dxa"/>
              <w:right w:w="80" w:type="dxa"/>
            </w:tcMar>
          </w:tcPr>
          <w:p w14:paraId="6519DF57" w14:textId="77777777" w:rsidR="00D95089" w:rsidRPr="0012456D" w:rsidRDefault="00D95089">
            <w:pPr>
              <w:jc w:val="center"/>
              <w:rPr>
                <w:color w:val="000000" w:themeColor="text1"/>
              </w:rPr>
            </w:pPr>
          </w:p>
        </w:tc>
      </w:tr>
    </w:tbl>
    <w:p w14:paraId="2C9F763C" w14:textId="77777777" w:rsidR="00D95089" w:rsidRPr="0012456D" w:rsidRDefault="00000000">
      <w:pPr>
        <w:spacing w:before="160" w:after="80"/>
        <w:rPr>
          <w:color w:val="000000" w:themeColor="text1"/>
        </w:rPr>
      </w:pPr>
      <w:r w:rsidRPr="0012456D">
        <w:rPr>
          <w:b/>
          <w:bCs/>
          <w:color w:val="000000" w:themeColor="text1"/>
          <w:sz w:val="20"/>
          <w:szCs w:val="20"/>
        </w:rPr>
        <w:t xml:space="preserve">Not: </w:t>
      </w:r>
      <w:r w:rsidRPr="0012456D">
        <w:rPr>
          <w:color w:val="000000" w:themeColor="text1"/>
          <w:sz w:val="20"/>
          <w:szCs w:val="20"/>
        </w:rPr>
        <w:t>Her bir kriter için puanlar aşağıdaki beşli derecelendirme ölçeğine göre verilir:</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2"/>
        <w:gridCol w:w="1782"/>
        <w:gridCol w:w="1782"/>
        <w:gridCol w:w="1782"/>
        <w:gridCol w:w="1782"/>
      </w:tblGrid>
      <w:tr w:rsidR="00D95089" w:rsidRPr="0012456D" w14:paraId="69B5F546" w14:textId="77777777" w:rsidTr="00DE152D">
        <w:tblPrEx>
          <w:tblCellMar>
            <w:top w:w="0" w:type="dxa"/>
            <w:bottom w:w="0" w:type="dxa"/>
          </w:tblCellMar>
        </w:tblPrEx>
        <w:trPr>
          <w:trHeight w:val="263"/>
        </w:trPr>
        <w:tc>
          <w:tcPr>
            <w:tcW w:w="1782" w:type="dxa"/>
            <w:tcBorders>
              <w:top w:val="single" w:sz="4" w:space="0" w:color="1A4E8C"/>
              <w:left w:val="single" w:sz="4" w:space="0" w:color="1A4E8C"/>
              <w:bottom w:val="single" w:sz="4" w:space="0" w:color="1A4E8C"/>
              <w:right w:val="single" w:sz="4" w:space="0" w:color="1A4E8C"/>
            </w:tcBorders>
            <w:shd w:val="clear" w:color="auto" w:fill="2E75B6"/>
            <w:tcMar>
              <w:top w:w="60" w:type="dxa"/>
              <w:left w:w="100" w:type="dxa"/>
              <w:bottom w:w="60" w:type="dxa"/>
              <w:right w:w="100" w:type="dxa"/>
            </w:tcMar>
          </w:tcPr>
          <w:p w14:paraId="7C87AD3E" w14:textId="77777777" w:rsidR="00D95089" w:rsidRPr="0012456D" w:rsidRDefault="00000000">
            <w:pPr>
              <w:jc w:val="center"/>
              <w:rPr>
                <w:color w:val="000000" w:themeColor="text1"/>
              </w:rPr>
            </w:pPr>
            <w:r w:rsidRPr="0012456D">
              <w:rPr>
                <w:b/>
                <w:bCs/>
                <w:color w:val="000000" w:themeColor="text1"/>
                <w:sz w:val="20"/>
                <w:szCs w:val="20"/>
              </w:rPr>
              <w:t>5 – Çok İyi</w:t>
            </w:r>
          </w:p>
        </w:tc>
        <w:tc>
          <w:tcPr>
            <w:tcW w:w="1782" w:type="dxa"/>
            <w:tcBorders>
              <w:top w:val="single" w:sz="4" w:space="0" w:color="1A4E8C"/>
              <w:left w:val="single" w:sz="4" w:space="0" w:color="1A4E8C"/>
              <w:bottom w:val="single" w:sz="4" w:space="0" w:color="1A4E8C"/>
              <w:right w:val="single" w:sz="4" w:space="0" w:color="1A4E8C"/>
            </w:tcBorders>
            <w:shd w:val="clear" w:color="auto" w:fill="2E86C1"/>
            <w:tcMar>
              <w:top w:w="60" w:type="dxa"/>
              <w:left w:w="100" w:type="dxa"/>
              <w:bottom w:w="60" w:type="dxa"/>
              <w:right w:w="100" w:type="dxa"/>
            </w:tcMar>
          </w:tcPr>
          <w:p w14:paraId="7C0E0E5E" w14:textId="77777777" w:rsidR="00D95089" w:rsidRPr="0012456D" w:rsidRDefault="00000000">
            <w:pPr>
              <w:jc w:val="center"/>
              <w:rPr>
                <w:color w:val="000000" w:themeColor="text1"/>
              </w:rPr>
            </w:pPr>
            <w:r w:rsidRPr="0012456D">
              <w:rPr>
                <w:b/>
                <w:bCs/>
                <w:color w:val="000000" w:themeColor="text1"/>
                <w:sz w:val="20"/>
                <w:szCs w:val="20"/>
              </w:rPr>
              <w:t>4 – İyi</w:t>
            </w:r>
          </w:p>
        </w:tc>
        <w:tc>
          <w:tcPr>
            <w:tcW w:w="1782" w:type="dxa"/>
            <w:tcBorders>
              <w:top w:val="single" w:sz="4" w:space="0" w:color="1A4E8C"/>
              <w:left w:val="single" w:sz="4" w:space="0" w:color="1A4E8C"/>
              <w:bottom w:val="single" w:sz="4" w:space="0" w:color="1A4E8C"/>
              <w:right w:val="single" w:sz="4" w:space="0" w:color="1A4E8C"/>
            </w:tcBorders>
            <w:shd w:val="clear" w:color="auto" w:fill="2874A6"/>
            <w:tcMar>
              <w:top w:w="60" w:type="dxa"/>
              <w:left w:w="100" w:type="dxa"/>
              <w:bottom w:w="60" w:type="dxa"/>
              <w:right w:w="100" w:type="dxa"/>
            </w:tcMar>
          </w:tcPr>
          <w:p w14:paraId="424A2D1A" w14:textId="77777777" w:rsidR="00D95089" w:rsidRPr="0012456D" w:rsidRDefault="00000000">
            <w:pPr>
              <w:jc w:val="center"/>
              <w:rPr>
                <w:color w:val="000000" w:themeColor="text1"/>
              </w:rPr>
            </w:pPr>
            <w:r w:rsidRPr="0012456D">
              <w:rPr>
                <w:b/>
                <w:bCs/>
                <w:color w:val="000000" w:themeColor="text1"/>
                <w:sz w:val="20"/>
                <w:szCs w:val="20"/>
              </w:rPr>
              <w:t>3 – Orta</w:t>
            </w:r>
          </w:p>
        </w:tc>
        <w:tc>
          <w:tcPr>
            <w:tcW w:w="1782" w:type="dxa"/>
            <w:tcBorders>
              <w:top w:val="single" w:sz="4" w:space="0" w:color="1A4E8C"/>
              <w:left w:val="single" w:sz="4" w:space="0" w:color="1A4E8C"/>
              <w:bottom w:val="single" w:sz="4" w:space="0" w:color="1A4E8C"/>
              <w:right w:val="single" w:sz="4" w:space="0" w:color="1A4E8C"/>
            </w:tcBorders>
            <w:shd w:val="clear" w:color="auto" w:fill="21618C"/>
            <w:tcMar>
              <w:top w:w="60" w:type="dxa"/>
              <w:left w:w="100" w:type="dxa"/>
              <w:bottom w:w="60" w:type="dxa"/>
              <w:right w:w="100" w:type="dxa"/>
            </w:tcMar>
          </w:tcPr>
          <w:p w14:paraId="32B10926" w14:textId="77777777" w:rsidR="00D95089" w:rsidRPr="0012456D" w:rsidRDefault="00000000">
            <w:pPr>
              <w:jc w:val="center"/>
              <w:rPr>
                <w:color w:val="000000" w:themeColor="text1"/>
              </w:rPr>
            </w:pPr>
            <w:r w:rsidRPr="0012456D">
              <w:rPr>
                <w:b/>
                <w:bCs/>
                <w:color w:val="000000" w:themeColor="text1"/>
                <w:sz w:val="20"/>
                <w:szCs w:val="20"/>
              </w:rPr>
              <w:t>2 – Zayıf</w:t>
            </w:r>
          </w:p>
        </w:tc>
        <w:tc>
          <w:tcPr>
            <w:tcW w:w="1782" w:type="dxa"/>
            <w:tcBorders>
              <w:top w:val="single" w:sz="4" w:space="0" w:color="1A4E8C"/>
              <w:left w:val="single" w:sz="4" w:space="0" w:color="1A4E8C"/>
              <w:bottom w:val="single" w:sz="4" w:space="0" w:color="1A4E8C"/>
              <w:right w:val="single" w:sz="4" w:space="0" w:color="1A4E8C"/>
            </w:tcBorders>
            <w:shd w:val="clear" w:color="auto" w:fill="1A4E8C"/>
            <w:tcMar>
              <w:top w:w="60" w:type="dxa"/>
              <w:left w:w="100" w:type="dxa"/>
              <w:bottom w:w="60" w:type="dxa"/>
              <w:right w:w="100" w:type="dxa"/>
            </w:tcMar>
          </w:tcPr>
          <w:p w14:paraId="4CB8D451" w14:textId="77777777" w:rsidR="00D95089" w:rsidRPr="0012456D" w:rsidRDefault="00000000">
            <w:pPr>
              <w:jc w:val="center"/>
              <w:rPr>
                <w:color w:val="000000" w:themeColor="text1"/>
              </w:rPr>
            </w:pPr>
            <w:r w:rsidRPr="0012456D">
              <w:rPr>
                <w:b/>
                <w:bCs/>
                <w:color w:val="000000" w:themeColor="text1"/>
                <w:sz w:val="20"/>
                <w:szCs w:val="20"/>
              </w:rPr>
              <w:t>1 – Yetersiz</w:t>
            </w:r>
          </w:p>
        </w:tc>
      </w:tr>
    </w:tbl>
    <w:p w14:paraId="048F7412" w14:textId="77777777" w:rsidR="00D95089" w:rsidRPr="0012456D" w:rsidRDefault="00D95089" w:rsidP="00DE152D">
      <w:pPr>
        <w:spacing w:after="80"/>
        <w:rPr>
          <w:color w:val="000000" w:themeColor="text1"/>
        </w:rPr>
      </w:pPr>
    </w:p>
    <w:sectPr w:rsidR="00D95089" w:rsidRPr="0012456D">
      <w:headerReference w:type="default" r:id="rId7"/>
      <w:footerReference w:type="default" r:id="rId8"/>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6845" w14:textId="77777777" w:rsidR="00A9286D" w:rsidRDefault="00A9286D">
      <w:r>
        <w:separator/>
      </w:r>
    </w:p>
  </w:endnote>
  <w:endnote w:type="continuationSeparator" w:id="0">
    <w:p w14:paraId="64E239E8" w14:textId="77777777" w:rsidR="00A9286D" w:rsidRDefault="00A9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rmeGeometricSans1">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A8C4" w14:textId="04CCA001" w:rsidR="00D95089" w:rsidRDefault="00D95089">
    <w:pPr>
      <w:pBdr>
        <w:top w:val="single" w:sz="4" w:space="4" w:color="1A4E8C"/>
      </w:pBdr>
      <w:spacing w:before="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4ADD" w14:textId="77777777" w:rsidR="00A9286D" w:rsidRDefault="00A9286D">
      <w:r>
        <w:separator/>
      </w:r>
    </w:p>
  </w:footnote>
  <w:footnote w:type="continuationSeparator" w:id="0">
    <w:p w14:paraId="38EA1BEA" w14:textId="77777777" w:rsidR="00A9286D" w:rsidRDefault="00A92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1058" w14:textId="1164AE77" w:rsidR="00D95089" w:rsidRDefault="00D95089">
    <w:pPr>
      <w:pBdr>
        <w:bottom w:val="single" w:sz="6" w:space="4" w:color="1A4E8C"/>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50C2"/>
    <w:multiLevelType w:val="hybridMultilevel"/>
    <w:tmpl w:val="BF14021A"/>
    <w:lvl w:ilvl="0" w:tplc="F1C6FD80">
      <w:start w:val="1"/>
      <w:numFmt w:val="bullet"/>
      <w:lvlText w:val="●"/>
      <w:lvlJc w:val="left"/>
      <w:pPr>
        <w:ind w:left="720" w:hanging="360"/>
      </w:pPr>
    </w:lvl>
    <w:lvl w:ilvl="1" w:tplc="C194D144">
      <w:start w:val="1"/>
      <w:numFmt w:val="bullet"/>
      <w:lvlText w:val="○"/>
      <w:lvlJc w:val="left"/>
      <w:pPr>
        <w:ind w:left="1440" w:hanging="360"/>
      </w:pPr>
    </w:lvl>
    <w:lvl w:ilvl="2" w:tplc="AC54C778">
      <w:start w:val="1"/>
      <w:numFmt w:val="bullet"/>
      <w:lvlText w:val="■"/>
      <w:lvlJc w:val="left"/>
      <w:pPr>
        <w:ind w:left="2160" w:hanging="360"/>
      </w:pPr>
    </w:lvl>
    <w:lvl w:ilvl="3" w:tplc="E6A85082">
      <w:start w:val="1"/>
      <w:numFmt w:val="bullet"/>
      <w:lvlText w:val="●"/>
      <w:lvlJc w:val="left"/>
      <w:pPr>
        <w:ind w:left="2880" w:hanging="360"/>
      </w:pPr>
    </w:lvl>
    <w:lvl w:ilvl="4" w:tplc="E160D7BA">
      <w:start w:val="1"/>
      <w:numFmt w:val="bullet"/>
      <w:lvlText w:val="○"/>
      <w:lvlJc w:val="left"/>
      <w:pPr>
        <w:ind w:left="3600" w:hanging="360"/>
      </w:pPr>
    </w:lvl>
    <w:lvl w:ilvl="5" w:tplc="76946EBE">
      <w:start w:val="1"/>
      <w:numFmt w:val="bullet"/>
      <w:lvlText w:val="■"/>
      <w:lvlJc w:val="left"/>
      <w:pPr>
        <w:ind w:left="4320" w:hanging="360"/>
      </w:pPr>
    </w:lvl>
    <w:lvl w:ilvl="6" w:tplc="10561624">
      <w:start w:val="1"/>
      <w:numFmt w:val="bullet"/>
      <w:lvlText w:val="●"/>
      <w:lvlJc w:val="left"/>
      <w:pPr>
        <w:ind w:left="5040" w:hanging="360"/>
      </w:pPr>
    </w:lvl>
    <w:lvl w:ilvl="7" w:tplc="DDF0E634">
      <w:start w:val="1"/>
      <w:numFmt w:val="bullet"/>
      <w:lvlText w:val="●"/>
      <w:lvlJc w:val="left"/>
      <w:pPr>
        <w:ind w:left="5760" w:hanging="360"/>
      </w:pPr>
    </w:lvl>
    <w:lvl w:ilvl="8" w:tplc="00F4D384">
      <w:start w:val="1"/>
      <w:numFmt w:val="bullet"/>
      <w:lvlText w:val="●"/>
      <w:lvlJc w:val="left"/>
      <w:pPr>
        <w:ind w:left="6480" w:hanging="360"/>
      </w:pPr>
    </w:lvl>
  </w:abstractNum>
  <w:abstractNum w:abstractNumId="1" w15:restartNumberingAfterBreak="0">
    <w:nsid w:val="2CEF768E"/>
    <w:multiLevelType w:val="hybridMultilevel"/>
    <w:tmpl w:val="E472866C"/>
    <w:lvl w:ilvl="0" w:tplc="7DD61CC8">
      <w:start w:val="1"/>
      <w:numFmt w:val="bullet"/>
      <w:lvlText w:val="•"/>
      <w:lvlJc w:val="left"/>
      <w:pPr>
        <w:ind w:left="900" w:hanging="360"/>
      </w:pPr>
    </w:lvl>
    <w:lvl w:ilvl="1" w:tplc="A112A360">
      <w:numFmt w:val="decimal"/>
      <w:lvlText w:val=""/>
      <w:lvlJc w:val="left"/>
    </w:lvl>
    <w:lvl w:ilvl="2" w:tplc="444A5204">
      <w:numFmt w:val="decimal"/>
      <w:lvlText w:val=""/>
      <w:lvlJc w:val="left"/>
    </w:lvl>
    <w:lvl w:ilvl="3" w:tplc="F370A144">
      <w:numFmt w:val="decimal"/>
      <w:lvlText w:val=""/>
      <w:lvlJc w:val="left"/>
    </w:lvl>
    <w:lvl w:ilvl="4" w:tplc="1BB8E88E">
      <w:numFmt w:val="decimal"/>
      <w:lvlText w:val=""/>
      <w:lvlJc w:val="left"/>
    </w:lvl>
    <w:lvl w:ilvl="5" w:tplc="2D5452A0">
      <w:numFmt w:val="decimal"/>
      <w:lvlText w:val=""/>
      <w:lvlJc w:val="left"/>
    </w:lvl>
    <w:lvl w:ilvl="6" w:tplc="375AD65C">
      <w:numFmt w:val="decimal"/>
      <w:lvlText w:val=""/>
      <w:lvlJc w:val="left"/>
    </w:lvl>
    <w:lvl w:ilvl="7" w:tplc="01A683B8">
      <w:numFmt w:val="decimal"/>
      <w:lvlText w:val=""/>
      <w:lvlJc w:val="left"/>
    </w:lvl>
    <w:lvl w:ilvl="8" w:tplc="9502E080">
      <w:numFmt w:val="decimal"/>
      <w:lvlText w:val=""/>
      <w:lvlJc w:val="left"/>
    </w:lvl>
  </w:abstractNum>
  <w:num w:numId="1" w16cid:durableId="20302523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89"/>
    <w:rsid w:val="0012456D"/>
    <w:rsid w:val="009359C3"/>
    <w:rsid w:val="00A9286D"/>
    <w:rsid w:val="00D95089"/>
    <w:rsid w:val="00DE1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9F4E378"/>
  <w15:docId w15:val="{A2F9BA88-1CB2-FC4D-A657-75331799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360" w:after="200"/>
      <w:outlineLvl w:val="0"/>
    </w:pPr>
    <w:rPr>
      <w:b/>
      <w:bCs/>
      <w:color w:val="1A4E8C"/>
      <w:sz w:val="28"/>
      <w:szCs w:val="28"/>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paragraph" w:styleId="stBilgi">
    <w:name w:val="header"/>
    <w:basedOn w:val="Normal"/>
    <w:link w:val="stBilgiChar"/>
    <w:uiPriority w:val="99"/>
    <w:unhideWhenUsed/>
    <w:rsid w:val="0012456D"/>
    <w:pPr>
      <w:tabs>
        <w:tab w:val="center" w:pos="4536"/>
        <w:tab w:val="right" w:pos="9072"/>
      </w:tabs>
    </w:pPr>
  </w:style>
  <w:style w:type="character" w:customStyle="1" w:styleId="stBilgiChar">
    <w:name w:val="Üst Bilgi Char"/>
    <w:basedOn w:val="VarsaylanParagrafYazTipi"/>
    <w:link w:val="stBilgi"/>
    <w:uiPriority w:val="99"/>
    <w:rsid w:val="0012456D"/>
  </w:style>
  <w:style w:type="paragraph" w:styleId="AltBilgi">
    <w:name w:val="footer"/>
    <w:basedOn w:val="Normal"/>
    <w:link w:val="AltBilgiChar"/>
    <w:uiPriority w:val="99"/>
    <w:unhideWhenUsed/>
    <w:rsid w:val="0012456D"/>
    <w:pPr>
      <w:tabs>
        <w:tab w:val="center" w:pos="4536"/>
        <w:tab w:val="right" w:pos="9072"/>
      </w:tabs>
    </w:pPr>
  </w:style>
  <w:style w:type="character" w:customStyle="1" w:styleId="AltBilgiChar">
    <w:name w:val="Alt Bilgi Char"/>
    <w:basedOn w:val="VarsaylanParagrafYazTipi"/>
    <w:link w:val="AltBilgi"/>
    <w:uiPriority w:val="99"/>
    <w:rsid w:val="00124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767</Words>
  <Characters>4376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yusuf erdem tunç</cp:lastModifiedBy>
  <cp:revision>2</cp:revision>
  <dcterms:created xsi:type="dcterms:W3CDTF">2026-03-27T14:44:00Z</dcterms:created>
  <dcterms:modified xsi:type="dcterms:W3CDTF">2026-03-27T15:00:00Z</dcterms:modified>
</cp:coreProperties>
</file>